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e861" w14:textId="0fae861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75. став 5. Закона о основама система образовања и васпитања („Службени гласник РС”, бр. 88/17, 27/18 – др. закон и 10/19),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просвете, науке и технолошког развоја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оцењивању ученика у основном образовању и васпитању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34 од 17. маја 2019.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Сврха и принципи оцењивања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Принципи оцењивања, у смислу овог правилника,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објективност у оцењивању према утврђеним критеријумима;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релевантност оцењивања;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коришћење разноврсних техника и метода оцењивања;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правичност у оцењивању;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редовност и благовременост у оцењивању;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оцењивање без дискриминације и издвајања по било ком основу;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Формативно и сумативно оцењивање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Оцена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описна и бројчана.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Бројчана оцена ученика обавезног предмета и изборног програма други страни језик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одличан (5)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потпуности показује способност трансформације знања и примене у новим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лако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самостално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решава проблеме на нивоу стваралачког мишљења и у потпуности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изузетну самосталност уз изузетно висок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врло добар (4)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великој мери показује способност примене знања и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самостално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решава поједине проблеме на нивоу стваралачког мишљења и у знатној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велику самосталност и висок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добар (3)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довољној мери показује способност употребе информација у новим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знатној мери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већим делом самостално изводи закључке који се заснивају на подацима и делимично самостално решава поједине проблеме;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довољној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делимични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довољан (2)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знања која је остварио су на нивоу репродукције, уз минималну примену;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мањој мери лoгички пoвeзуje чињeницe и пojмoвe и искључиво уз подршку наставника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понекад је самосталан у решавању проблема и у недовољној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мањи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Недовољан (1)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знања која је остварио нису ни на нивоу препознавања и не показује способност репродукције и примене;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не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критички не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не показује интересовање за учешће у активностима нити ангажовање.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обавезног предмета, изборног програма и активности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 за ученика од другог до осмог разреда је бројчана.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предмет садржи модуле, закључна оцена се изводи на основу позитивних оцена свих модула у оквиру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обавезног предмета и изборног програма други страни језик, не може да буде мања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одличан (5), ако је аритметичка средина свих појединачних оцена најмање 4,50;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врло добар (4), ако је аритметичка средина свих појединачних оцена од 3,50 до 4,49;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добар (3), ако је аритметичка средина свих појединачних оцена од 2,50 до 3,49;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довољан (2), ако је аритметичка средина свих појединачних оцена од 1,50 до 2,49.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Утврђена оцена из става 12. овог члана евидентира се у напомени, а у записнику одељењског већа шире се образлаже.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утврђена на одељењском већу уписује се у дневник у предвиђену рубрику.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ученика који остварују додатну подршку у образовању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Иницијално процењивање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 иницијалног процењивања не оцењује се и служи за планирање рада наставника и даље праћење напредовања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и поступак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Распоред писмених задатака и писмених провера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Распоредом може да се планира највише једна провера у дану, а две у наставној недељи.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утврђује директор на предлог одељењског већа.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Писмене провере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Провера постигнућа ученика обавља се на сваком часу.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 трајању до 15 минута се не уписују у дневник.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у току часа може да буде само једанпут оцењен за усмену или писмену проверу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са писмене провере може бити поништена и ученику који није задовољан оценом.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Писмена провера из става 8. овог члана понавља се једанпут и може да буде организована на посебном часу.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владања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се оцењује најмање два пута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одраслих не оцењује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оцењивања владања сагледава се понашање ученика у целини.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владања не утичу оцене из обавезног предмета, изборних програма и активности (слободне наставне активности и пројектна настава).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Описна оцена из владања у току полугодишта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става 1. овог члана садржи и васпитну препоруку.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 односа према обавезама јесте: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 потпуности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углавном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делимично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углавном не извршава обавезе;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не извршава обавезе у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 понашања према другим ученицима, запосленима и имовини јесте: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представља пример другима својим односом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има најчешће коректан однос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понекад се непримерено односи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често има непримерен однос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најчешће има непримерен однос према ученицима, запосленима и имовини.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из владања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из владања, на предлог одељењског старешине, утврђује одељењско веће.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школским обавезама;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другим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запосленима школе и других организација у којима се остварује образовно-васпитни рад;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на испиту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на испиту утврђује се већином гласова укупног броја чланова комисије,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Обавештавање о оцењивању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успеху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године трећи, четврти, седми и осми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број 67/13) до завршетка циклуса образовања и васпитања.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 године.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110-00-106/2019-07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25. априла 2019.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Младен Шарчевић,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