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E4FB" w14:textId="77777777" w:rsidR="003D30F7" w:rsidRPr="00371788" w:rsidRDefault="003D30F7" w:rsidP="00713475">
      <w:pPr>
        <w:pStyle w:val="NormalWeb"/>
        <w:spacing w:before="0" w:after="0" w:line="276" w:lineRule="auto"/>
        <w:jc w:val="both"/>
        <w:rPr>
          <w:b/>
          <w:lang w:val="ru-RU"/>
        </w:rPr>
      </w:pPr>
    </w:p>
    <w:p w14:paraId="64DE4AB9" w14:textId="5377CF79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>На основу члана 175. став 6. Закона о основама система образовања и васпитања („Службени гласник РС”, бр. 88/17, 27/18-др. закон и 10/19)</w:t>
      </w:r>
      <w:r w:rsidRPr="00371788">
        <w:rPr>
          <w:lang w:val="sr-Cyrl-RS"/>
        </w:rPr>
        <w:t xml:space="preserve"> и</w:t>
      </w:r>
      <w:r w:rsidRPr="00371788">
        <w:rPr>
          <w:lang w:val="ru-RU"/>
        </w:rPr>
        <w:t xml:space="preserve"> члана 114. став 4. Закона о високом образовању („Службени гласник РС”, </w:t>
      </w:r>
      <w:r w:rsidR="00C260B6" w:rsidRPr="00EF1141">
        <w:rPr>
          <w:lang w:val="ru-RU"/>
        </w:rPr>
        <w:t>88/17, 27/18-др. закон</w:t>
      </w:r>
      <w:r w:rsidR="00C260B6">
        <w:rPr>
          <w:lang w:val="ru-RU"/>
        </w:rPr>
        <w:t>,</w:t>
      </w:r>
      <w:r w:rsidR="00C260B6" w:rsidRPr="00EF1141">
        <w:t xml:space="preserve"> </w:t>
      </w:r>
      <w:r w:rsidR="00C260B6" w:rsidRPr="00EF1141">
        <w:rPr>
          <w:lang w:val="sr-Cyrl-RS"/>
        </w:rPr>
        <w:t>73/18</w:t>
      </w:r>
      <w:r w:rsidR="00C260B6">
        <w:rPr>
          <w:lang w:val="sr-Cyrl-RS"/>
        </w:rPr>
        <w:t xml:space="preserve"> </w:t>
      </w:r>
      <w:r w:rsidR="00C260B6" w:rsidRPr="00EF1141">
        <w:rPr>
          <w:lang w:val="sr-Cyrl-RS"/>
        </w:rPr>
        <w:t xml:space="preserve">и </w:t>
      </w:r>
      <w:r w:rsidR="00C260B6">
        <w:rPr>
          <w:lang w:val="sr-Cyrl-RS"/>
        </w:rPr>
        <w:t>67/19</w:t>
      </w:r>
      <w:r w:rsidRPr="00371788">
        <w:rPr>
          <w:lang w:val="ru-RU"/>
        </w:rPr>
        <w:t>),</w:t>
      </w:r>
    </w:p>
    <w:p w14:paraId="3EE5775F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 xml:space="preserve">Министар просвете, науке и технолошког развоја доноси </w:t>
      </w:r>
    </w:p>
    <w:p w14:paraId="04213B07" w14:textId="4DC5C2E2" w:rsidR="003D30F7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</w:p>
    <w:p w14:paraId="36D23CF5" w14:textId="77777777" w:rsidR="00BA12F4" w:rsidRPr="00371788" w:rsidRDefault="00BA12F4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</w:p>
    <w:p w14:paraId="09E221E9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</w:p>
    <w:p w14:paraId="433B9B1F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371788">
        <w:rPr>
          <w:b/>
          <w:lang w:val="ru-RU"/>
        </w:rPr>
        <w:t>ПРАВИЛНИК</w:t>
      </w:r>
    </w:p>
    <w:p w14:paraId="60BAC5EF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371788">
        <w:rPr>
          <w:b/>
          <w:lang w:val="ru-RU"/>
        </w:rPr>
        <w:t>О ЈЕДИНСТВЕНОМ ИНФОРМАЦИОНОМ СИСТЕМУ ПРОСВЕТЕ</w:t>
      </w:r>
    </w:p>
    <w:p w14:paraId="78483B36" w14:textId="5E71406D" w:rsidR="003D30F7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</w:p>
    <w:p w14:paraId="39C17582" w14:textId="77777777" w:rsidR="00BA12F4" w:rsidRPr="00371788" w:rsidRDefault="00BA12F4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</w:p>
    <w:p w14:paraId="06147B36" w14:textId="77777777" w:rsidR="003D30F7" w:rsidRPr="00371788" w:rsidRDefault="003D30F7" w:rsidP="003D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71788">
        <w:rPr>
          <w:rFonts w:ascii="Times New Roman" w:hAnsi="Times New Roman" w:cs="Times New Roman"/>
          <w:b/>
          <w:sz w:val="24"/>
          <w:szCs w:val="24"/>
        </w:rPr>
        <w:t>I</w:t>
      </w:r>
      <w:r w:rsidRPr="00371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ОСНОВНЕ</w:t>
      </w:r>
      <w:proofErr w:type="gramEnd"/>
      <w:r w:rsidRPr="003717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ОДРЕДБЕ</w:t>
      </w:r>
    </w:p>
    <w:p w14:paraId="5AC76C01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</w:p>
    <w:p w14:paraId="2F8754B5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371788">
        <w:rPr>
          <w:b/>
          <w:lang w:val="ru-RU"/>
        </w:rPr>
        <w:t>Члан 1.</w:t>
      </w:r>
    </w:p>
    <w:p w14:paraId="75C95E45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</w:p>
    <w:p w14:paraId="493277F3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>Овим правилником прописују се ближи услови и начин успостављања Јединственог информационог система просвете, регистара установа,</w:t>
      </w:r>
      <w:r w:rsidRPr="00371788">
        <w:rPr>
          <w:lang w:val="sr-Latn-RS"/>
        </w:rPr>
        <w:t xml:space="preserve"> </w:t>
      </w:r>
      <w:r w:rsidRPr="00371788">
        <w:rPr>
          <w:lang w:val="ru-RU"/>
        </w:rPr>
        <w:t xml:space="preserve">акредитованих </w:t>
      </w:r>
      <w:proofErr w:type="gramStart"/>
      <w:r w:rsidRPr="00371788">
        <w:rPr>
          <w:lang w:val="ru-RU"/>
        </w:rPr>
        <w:t>високошколских  установа</w:t>
      </w:r>
      <w:proofErr w:type="gramEnd"/>
      <w:r w:rsidRPr="00371788">
        <w:rPr>
          <w:lang w:val="ru-RU"/>
        </w:rPr>
        <w:t>, акредитованих студијских програма, запослених у установама и високошколским установама, деце, ученика, одраслих и студената, вођења, прикупљања, уноса, ажурирања и доступности података који се уносе у регистре, као и врсте статистичких извештаја на основу података из регистара.</w:t>
      </w:r>
    </w:p>
    <w:p w14:paraId="30307AEC" w14:textId="77777777" w:rsidR="003D30F7" w:rsidRPr="00371788" w:rsidRDefault="003D30F7" w:rsidP="003D30F7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E87AD0" w14:textId="77777777" w:rsidR="003D30F7" w:rsidRPr="00371788" w:rsidRDefault="003D30F7" w:rsidP="003D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b/>
          <w:sz w:val="24"/>
          <w:szCs w:val="24"/>
          <w:lang w:val="ru-RU"/>
        </w:rPr>
        <w:t>Члан 2.</w:t>
      </w:r>
    </w:p>
    <w:p w14:paraId="47BC578D" w14:textId="77777777" w:rsidR="003D30F7" w:rsidRPr="00371788" w:rsidRDefault="003D30F7" w:rsidP="003D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779BD5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color w:val="FF0000"/>
          <w:lang w:val="ru-RU"/>
        </w:rPr>
      </w:pPr>
      <w:r w:rsidRPr="00371788">
        <w:rPr>
          <w:lang w:val="ru-RU"/>
        </w:rPr>
        <w:t>Јединствени информациони систем просвете (у даљем тексту: ЈИСП) успоставља и њиме управља министарство надлежно за послове образовања и васпитања (у даљем тексту: Министарство).</w:t>
      </w:r>
    </w:p>
    <w:p w14:paraId="4AA20B87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>Министарство обезбеђује услове за безбедност и сигурност техничке опреме</w:t>
      </w:r>
      <w:r w:rsidRPr="00371788">
        <w:rPr>
          <w:lang w:val="sr-Latn-RS"/>
        </w:rPr>
        <w:t xml:space="preserve"> </w:t>
      </w:r>
      <w:r w:rsidRPr="00371788">
        <w:rPr>
          <w:lang w:val="ru-RU"/>
        </w:rPr>
        <w:t>и софтвера, као и потребне ресурсе за функционисање ЈИСП-а.</w:t>
      </w:r>
    </w:p>
    <w:p w14:paraId="45A10904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88">
        <w:rPr>
          <w:rFonts w:ascii="Times New Roman" w:hAnsi="Times New Roman" w:cs="Times New Roman"/>
          <w:sz w:val="24"/>
          <w:szCs w:val="24"/>
          <w:lang w:val="sr-Cyrl-CS"/>
        </w:rPr>
        <w:t>Техничку подршку за послове из става 2. овог члана Министарству пружа Канцеларија за информационе технологије и електронску управу (у даљем тексту: Канцеларија).</w:t>
      </w:r>
    </w:p>
    <w:p w14:paraId="4DE3C986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88">
        <w:rPr>
          <w:rFonts w:ascii="Times New Roman" w:hAnsi="Times New Roman" w:cs="Times New Roman"/>
          <w:sz w:val="24"/>
          <w:szCs w:val="24"/>
          <w:lang w:val="sr-Cyrl-CS"/>
        </w:rPr>
        <w:t>Послове из става 2. овог члана Канцеларија обавља у складу са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аконом којима се уређује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заштита</w:t>
      </w:r>
      <w:r w:rsidRPr="00371788">
        <w:rPr>
          <w:rFonts w:ascii="Times New Roman" w:hAnsi="Times New Roman" w:cs="Times New Roman"/>
          <w:sz w:val="24"/>
          <w:szCs w:val="24"/>
          <w:lang w:val="sr-Cyrl-CS"/>
        </w:rPr>
        <w:t xml:space="preserve"> података о личности и дужна је да као тајну чува све податке које сазна током обављања тих послова, осим ако је другачије прописано. </w:t>
      </w:r>
    </w:p>
    <w:p w14:paraId="36B7092D" w14:textId="77777777" w:rsidR="003D30F7" w:rsidRPr="00371788" w:rsidRDefault="003D30F7" w:rsidP="003D30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 обезбеђује и техничке услове у установама за безбедан, сигуран, заштићен, аутентификован и ауторизован приступ ЈИСП-у.</w:t>
      </w:r>
    </w:p>
    <w:p w14:paraId="26E7C19D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88">
        <w:rPr>
          <w:rFonts w:ascii="Times New Roman" w:hAnsi="Times New Roman" w:cs="Times New Roman"/>
          <w:sz w:val="24"/>
          <w:szCs w:val="24"/>
          <w:lang w:val="sr-Cyrl-CS"/>
        </w:rPr>
        <w:t>Овлашћено лице Министарства (у даљем тексту: Администратор) обавља послове администрирања система, у складу са законом.</w:t>
      </w:r>
    </w:p>
    <w:p w14:paraId="23FB7BB4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8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Подаци из ЈИСП-а доступни су искључиво у </w:t>
      </w:r>
      <w:r w:rsidRPr="00371788">
        <w:rPr>
          <w:rFonts w:ascii="Times New Roman" w:hAnsi="Times New Roman" w:cs="Times New Roman"/>
          <w:sz w:val="24"/>
          <w:szCs w:val="24"/>
          <w:lang w:val="sr-Cyrl-RS"/>
        </w:rPr>
        <w:t xml:space="preserve">сврху прописану </w:t>
      </w:r>
      <w:r w:rsidRPr="00371788">
        <w:rPr>
          <w:rFonts w:ascii="Times New Roman" w:hAnsi="Times New Roman" w:cs="Times New Roman"/>
          <w:sz w:val="24"/>
          <w:szCs w:val="24"/>
          <w:lang w:val="sr-Cyrl-CS"/>
        </w:rPr>
        <w:t>законом.</w:t>
      </w:r>
    </w:p>
    <w:p w14:paraId="01C56FCD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88">
        <w:rPr>
          <w:rFonts w:ascii="Times New Roman" w:hAnsi="Times New Roman" w:cs="Times New Roman"/>
          <w:sz w:val="24"/>
          <w:szCs w:val="24"/>
          <w:lang w:val="sr-Cyrl-CS"/>
        </w:rPr>
        <w:t>Администратору је дозвољен приступ подацима у ЈИСП-у искључиво у сврху администрирања система.</w:t>
      </w:r>
    </w:p>
    <w:p w14:paraId="0E5EC2EC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88">
        <w:rPr>
          <w:rFonts w:ascii="Times New Roman" w:hAnsi="Times New Roman" w:cs="Times New Roman"/>
          <w:sz w:val="24"/>
          <w:szCs w:val="24"/>
          <w:lang w:val="sr-Cyrl-CS"/>
        </w:rPr>
        <w:t xml:space="preserve">Администратор је дужан да, у складу са законом којима се уређује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заштита</w:t>
      </w:r>
      <w:r w:rsidRPr="00371788">
        <w:rPr>
          <w:rFonts w:ascii="Times New Roman" w:hAnsi="Times New Roman" w:cs="Times New Roman"/>
          <w:sz w:val="24"/>
          <w:szCs w:val="24"/>
          <w:lang w:val="sr-Cyrl-CS"/>
        </w:rPr>
        <w:t xml:space="preserve"> података</w:t>
      </w:r>
      <w:r w:rsidRPr="00371788">
        <w:rPr>
          <w:rFonts w:ascii="Times New Roman" w:hAnsi="Times New Roman" w:cs="Times New Roman"/>
          <w:sz w:val="24"/>
          <w:szCs w:val="24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sr-Cyrl-RS"/>
        </w:rPr>
        <w:t>о личности</w:t>
      </w:r>
      <w:r w:rsidRPr="00371788">
        <w:rPr>
          <w:rFonts w:ascii="Times New Roman" w:hAnsi="Times New Roman" w:cs="Times New Roman"/>
          <w:sz w:val="24"/>
          <w:szCs w:val="24"/>
          <w:lang w:val="sr-Cyrl-CS"/>
        </w:rPr>
        <w:t>, као тајну чува све податке које сазна током обављања својих дужности, осим ако је другачије прописано.</w:t>
      </w:r>
    </w:p>
    <w:p w14:paraId="64689B18" w14:textId="6CE576A1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88">
        <w:rPr>
          <w:rFonts w:ascii="Times New Roman" w:hAnsi="Times New Roman" w:cs="Times New Roman"/>
          <w:sz w:val="24"/>
          <w:szCs w:val="24"/>
          <w:lang w:val="sr-Cyrl-CS"/>
        </w:rPr>
        <w:t xml:space="preserve">Дужност из става 9. овог члана траје и након престанка статуса </w:t>
      </w:r>
      <w:r w:rsidR="00B200F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дминистратора</w:t>
      </w:r>
      <w:r w:rsidRPr="003717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Pr="00371788">
        <w:rPr>
          <w:rFonts w:ascii="Times New Roman" w:hAnsi="Times New Roman" w:cs="Times New Roman"/>
          <w:sz w:val="24"/>
          <w:szCs w:val="24"/>
          <w:lang w:val="sr-Cyrl-CS"/>
        </w:rPr>
        <w:t xml:space="preserve"> и по престанку радног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ангажовања</w:t>
      </w:r>
      <w:r w:rsidRPr="00371788">
        <w:rPr>
          <w:rFonts w:ascii="Times New Roman" w:hAnsi="Times New Roman" w:cs="Times New Roman"/>
          <w:sz w:val="24"/>
          <w:szCs w:val="24"/>
          <w:lang w:val="sr-Cyrl-CS"/>
        </w:rPr>
        <w:t xml:space="preserve"> у Министарству.</w:t>
      </w:r>
    </w:p>
    <w:p w14:paraId="1C12E3E1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sr-Cyrl-CS"/>
        </w:rPr>
      </w:pPr>
    </w:p>
    <w:p w14:paraId="1BBCE164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371788">
        <w:rPr>
          <w:b/>
          <w:lang w:val="ru-RU"/>
        </w:rPr>
        <w:t>Члан 3.</w:t>
      </w:r>
    </w:p>
    <w:p w14:paraId="381F8B13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</w:p>
    <w:p w14:paraId="2D273843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>Предшколска установа, основна и средња школа и установа ученичког стандарда, (у даљем тексту: установа), воде прописану евиденцију на основу закона којим се уређују основе система образовања и васпитања (у даљем тексту: Закон) и посебних закона којима се уређују предшколско васпитање и образовање, основно образовање и васпитање, средње образовање и васпитање и ученички и студентски стандард (у даљем тексту: посебни закон), а високошколска установа</w:t>
      </w:r>
      <w:r w:rsidRPr="00371788">
        <w:rPr>
          <w:lang w:val="sr-Latn-RS"/>
        </w:rPr>
        <w:t xml:space="preserve"> </w:t>
      </w:r>
      <w:r w:rsidRPr="00371788">
        <w:rPr>
          <w:lang w:val="ru-RU"/>
        </w:rPr>
        <w:t>на основу закона којим се уређује високо образовање.</w:t>
      </w:r>
    </w:p>
    <w:p w14:paraId="54A62C71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 xml:space="preserve">Министарство води регистре: </w:t>
      </w:r>
    </w:p>
    <w:p w14:paraId="0603DD8C" w14:textId="77777777" w:rsidR="003D30F7" w:rsidRPr="00371788" w:rsidRDefault="003D30F7" w:rsidP="003D30F7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lang w:val="ru-RU"/>
        </w:rPr>
      </w:pPr>
      <w:r w:rsidRPr="00371788">
        <w:rPr>
          <w:lang w:val="ru-RU"/>
        </w:rPr>
        <w:t>установа и акредитованих високошколских установа;</w:t>
      </w:r>
    </w:p>
    <w:p w14:paraId="5D56E5F3" w14:textId="77777777" w:rsidR="003D30F7" w:rsidRPr="00371788" w:rsidRDefault="003D30F7" w:rsidP="003D30F7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lang w:val="ru-RU"/>
        </w:rPr>
      </w:pPr>
      <w:r w:rsidRPr="00371788">
        <w:t>акредитованих студијских програма;</w:t>
      </w:r>
    </w:p>
    <w:p w14:paraId="69C08DEA" w14:textId="77777777" w:rsidR="003D30F7" w:rsidRPr="00371788" w:rsidRDefault="003D30F7" w:rsidP="003D30F7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lang w:val="ru-RU"/>
        </w:rPr>
      </w:pPr>
      <w:r w:rsidRPr="00371788">
        <w:rPr>
          <w:lang w:val="ru-RU"/>
        </w:rPr>
        <w:t>запослених у установама и високошколским установама;</w:t>
      </w:r>
    </w:p>
    <w:p w14:paraId="1B1146C4" w14:textId="77777777" w:rsidR="003D30F7" w:rsidRPr="00371788" w:rsidRDefault="003D30F7" w:rsidP="003D30F7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lang w:val="ru-RU"/>
        </w:rPr>
      </w:pPr>
      <w:r w:rsidRPr="00371788">
        <w:rPr>
          <w:lang w:val="ru-RU"/>
        </w:rPr>
        <w:t>деце, ученика, одраслих и студената.</w:t>
      </w:r>
    </w:p>
    <w:p w14:paraId="00D4913E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b/>
          <w:lang w:val="ru-RU"/>
        </w:rPr>
      </w:pPr>
      <w:r w:rsidRPr="00371788">
        <w:rPr>
          <w:lang w:val="ru-RU"/>
        </w:rPr>
        <w:t xml:space="preserve">Установа, односно високошколска установа из става 1. овог члана је дужна да обезбеди унос и ажурирање података </w:t>
      </w:r>
      <w:proofErr w:type="gramStart"/>
      <w:r w:rsidRPr="00371788">
        <w:rPr>
          <w:lang w:val="ru-RU"/>
        </w:rPr>
        <w:t>у регистре</w:t>
      </w:r>
      <w:proofErr w:type="gramEnd"/>
      <w:r w:rsidRPr="00371788">
        <w:rPr>
          <w:lang w:val="ru-RU"/>
        </w:rPr>
        <w:t xml:space="preserve">, у складу са Законом, посебним законом, односно законом којим се уређује високо образовање. </w:t>
      </w:r>
    </w:p>
    <w:p w14:paraId="75D4A84C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sr-Cyrl-RS"/>
        </w:rPr>
      </w:pPr>
    </w:p>
    <w:p w14:paraId="7A497553" w14:textId="77777777" w:rsidR="003D30F7" w:rsidRPr="00371788" w:rsidRDefault="003D30F7" w:rsidP="003D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b/>
          <w:sz w:val="24"/>
          <w:szCs w:val="24"/>
          <w:lang w:val="ru-RU"/>
        </w:rPr>
        <w:t>Члан 4.</w:t>
      </w:r>
    </w:p>
    <w:p w14:paraId="6F26F759" w14:textId="77777777" w:rsidR="003D30F7" w:rsidRPr="00371788" w:rsidRDefault="003D30F7" w:rsidP="003D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EBF776" w14:textId="77777777" w:rsidR="003D30F7" w:rsidRPr="00371788" w:rsidRDefault="003D30F7" w:rsidP="003D30F7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  <w:t>Захтев за упис у регистар из члана 3. став 2. тачка 1) овог правилника Министарству подноси директор установе</w:t>
      </w:r>
      <w:r w:rsidRPr="0037178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односно орган пословођења високошколске установе</w:t>
      </w:r>
      <w:r w:rsidRPr="00371788">
        <w:rPr>
          <w:rFonts w:ascii="Times New Roman" w:hAnsi="Times New Roman" w:cs="Times New Roman"/>
          <w:color w:val="00B050"/>
          <w:sz w:val="24"/>
          <w:szCs w:val="24"/>
          <w:lang w:val="ru-RU"/>
        </w:rPr>
        <w:t>.</w:t>
      </w:r>
    </w:p>
    <w:p w14:paraId="2B813386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Захтев из става 1. овог члана подноси се у писменом облику или електронски, са доказом о правном статусу установе, односно високошколске установе. </w:t>
      </w:r>
    </w:p>
    <w:p w14:paraId="16A2645D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Када се захтев подноси електронски, потврђује се квалификованим електронским сертификатом овлашћеног лица установе, односно високошколске установе.  </w:t>
      </w:r>
    </w:p>
    <w:p w14:paraId="6EF0FE9A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sr-Cyrl-RS"/>
        </w:rPr>
      </w:pPr>
      <w:r>
        <w:rPr>
          <w:lang w:val="ru-RU"/>
        </w:rPr>
        <w:t xml:space="preserve">На основу захтева из става 1. овог члана </w:t>
      </w:r>
      <w:r w:rsidRPr="00371788">
        <w:rPr>
          <w:lang w:val="ru-RU"/>
        </w:rPr>
        <w:t>Министарство отвара приступни налог за установу, односно високошколску установу, као и за запосленог назначеног</w:t>
      </w:r>
      <w:r w:rsidRPr="00371788">
        <w:t xml:space="preserve"> </w:t>
      </w:r>
      <w:r w:rsidRPr="00371788">
        <w:rPr>
          <w:lang w:val="ru-RU"/>
        </w:rPr>
        <w:t>у захтеву</w:t>
      </w:r>
      <w:r w:rsidRPr="00371788">
        <w:rPr>
          <w:lang w:val="sr-Cyrl-RS"/>
        </w:rPr>
        <w:t xml:space="preserve"> као лице овлашћено за унос података</w:t>
      </w:r>
      <w:r>
        <w:rPr>
          <w:lang w:val="ru-RU"/>
        </w:rPr>
        <w:t>.</w:t>
      </w:r>
    </w:p>
    <w:p w14:paraId="2E644A57" w14:textId="77777777" w:rsidR="003D30F7" w:rsidRPr="00371788" w:rsidRDefault="003D30F7" w:rsidP="003D30F7">
      <w:pPr>
        <w:pStyle w:val="NormalWeb"/>
        <w:spacing w:before="0" w:after="0" w:line="276" w:lineRule="auto"/>
        <w:jc w:val="both"/>
        <w:rPr>
          <w:color w:val="000000" w:themeColor="text1"/>
          <w:lang w:val="ru-RU"/>
        </w:rPr>
      </w:pPr>
      <w:r w:rsidRPr="00371788">
        <w:rPr>
          <w:lang w:val="ru-RU"/>
        </w:rPr>
        <w:lastRenderedPageBreak/>
        <w:tab/>
        <w:t>Директор установе</w:t>
      </w:r>
      <w:r w:rsidRPr="00371788">
        <w:rPr>
          <w:color w:val="000000" w:themeColor="text1"/>
          <w:lang w:val="ru-RU"/>
        </w:rPr>
        <w:t>, односно орган пословођења високошколске установе</w:t>
      </w:r>
      <w:r w:rsidRPr="00371788">
        <w:rPr>
          <w:lang w:val="ru-RU"/>
        </w:rPr>
        <w:t>, као и именовани запослени</w:t>
      </w:r>
      <w:r w:rsidRPr="00371788">
        <w:rPr>
          <w:color w:val="FF0000"/>
          <w:lang w:val="ru-RU"/>
        </w:rPr>
        <w:t xml:space="preserve"> </w:t>
      </w:r>
      <w:r w:rsidRPr="00371788">
        <w:rPr>
          <w:color w:val="000000" w:themeColor="text1"/>
          <w:lang w:val="ru-RU"/>
        </w:rPr>
        <w:t>установе</w:t>
      </w:r>
      <w:r>
        <w:rPr>
          <w:color w:val="000000" w:themeColor="text1"/>
          <w:lang w:val="ru-RU"/>
        </w:rPr>
        <w:t>, путем приступног налога,</w:t>
      </w:r>
      <w:r w:rsidRPr="00371788">
        <w:rPr>
          <w:color w:val="000000" w:themeColor="text1"/>
          <w:lang w:val="ru-RU"/>
        </w:rPr>
        <w:t xml:space="preserve"> уноси у регистар податке</w:t>
      </w:r>
      <w:r>
        <w:rPr>
          <w:color w:val="000000" w:themeColor="text1"/>
          <w:lang w:val="ru-RU"/>
        </w:rPr>
        <w:t xml:space="preserve"> из члана 3. став 2. овог правилника.</w:t>
      </w:r>
    </w:p>
    <w:p w14:paraId="5884B0C3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 xml:space="preserve">Директор установе, </w:t>
      </w:r>
      <w:r w:rsidRPr="00371788">
        <w:rPr>
          <w:color w:val="000000" w:themeColor="text1"/>
          <w:lang w:val="ru-RU"/>
        </w:rPr>
        <w:t xml:space="preserve">односно орган пословођења високошколске </w:t>
      </w:r>
      <w:r w:rsidRPr="00371788">
        <w:rPr>
          <w:lang w:val="ru-RU"/>
        </w:rPr>
        <w:t xml:space="preserve">установе, као и именовани запослени установе може да креира и друге налоге и да одређује запослене одговорне за унос и ажурирање података </w:t>
      </w:r>
      <w:proofErr w:type="gramStart"/>
      <w:r w:rsidRPr="00371788">
        <w:rPr>
          <w:lang w:val="ru-RU"/>
        </w:rPr>
        <w:t>у регистру</w:t>
      </w:r>
      <w:proofErr w:type="gramEnd"/>
      <w:r w:rsidRPr="00371788">
        <w:rPr>
          <w:lang w:val="ru-RU"/>
        </w:rPr>
        <w:t>.</w:t>
      </w:r>
    </w:p>
    <w:p w14:paraId="01FC9390" w14:textId="41C2A577" w:rsidR="003D30F7" w:rsidRPr="00472FA3" w:rsidRDefault="003D30F7" w:rsidP="00472FA3">
      <w:pPr>
        <w:pStyle w:val="NormalWeb"/>
        <w:spacing w:before="0" w:after="0" w:line="276" w:lineRule="auto"/>
        <w:ind w:firstLine="720"/>
        <w:jc w:val="both"/>
        <w:rPr>
          <w:lang w:val="sr-Cyrl-RS"/>
        </w:rPr>
      </w:pPr>
      <w:r w:rsidRPr="00371788">
        <w:rPr>
          <w:lang w:val="sr-Cyrl-RS"/>
        </w:rPr>
        <w:t>Директор</w:t>
      </w:r>
      <w:r w:rsidRPr="00371788">
        <w:rPr>
          <w:lang w:val="ru-RU"/>
        </w:rPr>
        <w:t xml:space="preserve"> установе</w:t>
      </w:r>
      <w:r w:rsidRPr="00371788">
        <w:rPr>
          <w:lang w:val="sr-Cyrl-RS"/>
        </w:rPr>
        <w:t xml:space="preserve">, односно орган пословођења високошколске установе, као и запослени из става 6. овог члана приступа ЈИСП-у употребом квалификованог електронског сертификата.  </w:t>
      </w:r>
    </w:p>
    <w:p w14:paraId="59FA7E06" w14:textId="77777777" w:rsidR="00BA12F4" w:rsidRPr="00371788" w:rsidRDefault="00BA12F4" w:rsidP="003D30F7">
      <w:pPr>
        <w:pStyle w:val="NormalWeb"/>
        <w:spacing w:before="0" w:after="0" w:line="276" w:lineRule="auto"/>
        <w:ind w:firstLine="720"/>
        <w:jc w:val="both"/>
        <w:rPr>
          <w:strike/>
          <w:lang w:val="ru-RU"/>
        </w:rPr>
      </w:pPr>
    </w:p>
    <w:p w14:paraId="51B5AEF0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</w:rPr>
      </w:pPr>
      <w:r w:rsidRPr="00371788">
        <w:rPr>
          <w:b/>
        </w:rPr>
        <w:t>II. РЕГИСТРИ</w:t>
      </w:r>
    </w:p>
    <w:p w14:paraId="42050CCC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</w:rPr>
      </w:pPr>
      <w:r w:rsidRPr="00371788">
        <w:rPr>
          <w:b/>
          <w:lang w:val="sr-Cyrl-RS"/>
        </w:rPr>
        <w:t xml:space="preserve">1. </w:t>
      </w:r>
      <w:r w:rsidRPr="00371788">
        <w:rPr>
          <w:b/>
        </w:rPr>
        <w:t>Регистар установа</w:t>
      </w:r>
    </w:p>
    <w:p w14:paraId="56C8D642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</w:rPr>
      </w:pPr>
    </w:p>
    <w:p w14:paraId="5CF9648E" w14:textId="77777777" w:rsidR="009D1C5B" w:rsidRDefault="003D30F7" w:rsidP="003D30F7">
      <w:pPr>
        <w:pStyle w:val="NormalWeb"/>
        <w:spacing w:before="0" w:after="0" w:line="276" w:lineRule="auto"/>
        <w:jc w:val="center"/>
        <w:rPr>
          <w:b/>
          <w:lang w:val="sr-Latn-RS"/>
        </w:rPr>
      </w:pPr>
      <w:r w:rsidRPr="00B70673">
        <w:rPr>
          <w:b/>
          <w:lang w:val="ru-RU"/>
        </w:rPr>
        <w:t xml:space="preserve">Регистар установа </w:t>
      </w:r>
      <w:proofErr w:type="gramStart"/>
      <w:r w:rsidRPr="00B70673">
        <w:rPr>
          <w:b/>
          <w:lang w:val="ru-RU"/>
        </w:rPr>
        <w:t>у систему</w:t>
      </w:r>
      <w:proofErr w:type="gramEnd"/>
      <w:r w:rsidRPr="00B70673">
        <w:rPr>
          <w:b/>
          <w:lang w:val="ru-RU"/>
        </w:rPr>
        <w:t xml:space="preserve"> образовања и васпитања</w:t>
      </w:r>
      <w:r w:rsidRPr="00371788">
        <w:rPr>
          <w:b/>
          <w:lang w:val="sr-Latn-RS"/>
        </w:rPr>
        <w:t xml:space="preserve"> </w:t>
      </w:r>
    </w:p>
    <w:p w14:paraId="71D08E3F" w14:textId="56152BCF" w:rsidR="003D30F7" w:rsidRPr="009D1C5B" w:rsidRDefault="00276099" w:rsidP="003D30F7">
      <w:pPr>
        <w:pStyle w:val="NormalWeb"/>
        <w:spacing w:before="0" w:after="0" w:line="276" w:lineRule="auto"/>
        <w:jc w:val="center"/>
        <w:rPr>
          <w:b/>
          <w:lang w:val="sr-Cyrl-RS"/>
        </w:rPr>
      </w:pPr>
      <w:r w:rsidRPr="00276099">
        <w:rPr>
          <w:b/>
          <w:lang w:val="sr-Cyrl-RS"/>
        </w:rPr>
        <w:t>и ученичког стандарда</w:t>
      </w:r>
    </w:p>
    <w:p w14:paraId="68EDF2C8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371788">
        <w:rPr>
          <w:b/>
          <w:lang w:val="ru-RU"/>
        </w:rPr>
        <w:t>Члан 5.</w:t>
      </w:r>
    </w:p>
    <w:p w14:paraId="0B87D214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</w:p>
    <w:p w14:paraId="7493008F" w14:textId="77777777" w:rsidR="003D30F7" w:rsidRPr="00371788" w:rsidRDefault="003D30F7" w:rsidP="00472FA3">
      <w:pPr>
        <w:pStyle w:val="NormalWeb"/>
        <w:spacing w:before="0" w:after="0" w:line="276" w:lineRule="auto"/>
        <w:ind w:firstLine="780"/>
        <w:jc w:val="both"/>
        <w:rPr>
          <w:lang w:val="ru-RU"/>
        </w:rPr>
      </w:pPr>
      <w:r w:rsidRPr="00371788">
        <w:rPr>
          <w:lang w:val="ru-RU"/>
        </w:rPr>
        <w:t xml:space="preserve">Регистар установа садржи опште податке о установи </w:t>
      </w:r>
      <w:proofErr w:type="gramStart"/>
      <w:r w:rsidRPr="00371788">
        <w:rPr>
          <w:lang w:val="ru-RU"/>
        </w:rPr>
        <w:t>у систему</w:t>
      </w:r>
      <w:proofErr w:type="gramEnd"/>
      <w:r w:rsidRPr="00371788">
        <w:rPr>
          <w:lang w:val="ru-RU"/>
        </w:rPr>
        <w:t xml:space="preserve"> образовања и васпитања, и то о: </w:t>
      </w:r>
    </w:p>
    <w:p w14:paraId="46897019" w14:textId="124F668A" w:rsidR="003D30F7" w:rsidRPr="00311EEE" w:rsidRDefault="003D30F7" w:rsidP="004D69A3">
      <w:pPr>
        <w:pStyle w:val="Lista1"/>
        <w:numPr>
          <w:ilvl w:val="0"/>
          <w:numId w:val="4"/>
        </w:numPr>
        <w:spacing w:after="0" w:line="276" w:lineRule="auto"/>
      </w:pPr>
      <w:r w:rsidRPr="00311EEE">
        <w:t>правном статусу: назив и седиште установе, општина, град и округ; оснивач, број и датум оснивачког акта, број и датум решења о верификацији, датум почетка рада установе; матични број, регистарски број и ПИБ; контакт телефон, електронска пошта и веб адреса; банкарски рачуни (за сваки рачун: тип/намена, банка, број рачуна);</w:t>
      </w:r>
    </w:p>
    <w:p w14:paraId="219E5C8E" w14:textId="63FDA2C5" w:rsidR="003D30F7" w:rsidRPr="00311EEE" w:rsidRDefault="003D30F7" w:rsidP="004D69A3">
      <w:pPr>
        <w:pStyle w:val="Lista1"/>
        <w:numPr>
          <w:ilvl w:val="0"/>
          <w:numId w:val="4"/>
        </w:numPr>
        <w:spacing w:after="0" w:line="276" w:lineRule="auto"/>
      </w:pPr>
      <w:r w:rsidRPr="00311EEE">
        <w:t>статусу установе у систему: предшколске установе,</w:t>
      </w:r>
      <w:r w:rsidRPr="00311EEE">
        <w:rPr>
          <w:lang w:val="sr-Cyrl-RS"/>
        </w:rPr>
        <w:t xml:space="preserve"> </w:t>
      </w:r>
      <w:r w:rsidRPr="00311EEE">
        <w:t>основне школе,</w:t>
      </w:r>
      <w:r w:rsidRPr="00311EEE">
        <w:rPr>
          <w:lang w:val="sr-Cyrl-RS"/>
        </w:rPr>
        <w:t xml:space="preserve"> </w:t>
      </w:r>
      <w:r w:rsidR="0022104E" w:rsidRPr="00311EEE">
        <w:t>основне</w:t>
      </w:r>
      <w:r w:rsidR="004D69A3">
        <w:rPr>
          <w:lang w:val="sr-Cyrl-RS"/>
        </w:rPr>
        <w:t xml:space="preserve"> </w:t>
      </w:r>
      <w:r w:rsidRPr="00311EEE">
        <w:t>школе за образовање одраслих, основне музичке школе, основне</w:t>
      </w:r>
      <w:r w:rsidRPr="004D69A3">
        <w:rPr>
          <w:lang w:val="sr-Cyrl-RS"/>
        </w:rPr>
        <w:t xml:space="preserve"> </w:t>
      </w:r>
      <w:r w:rsidRPr="00311EEE">
        <w:t>балетске, основне школе за образовање и васпитање</w:t>
      </w:r>
      <w:r w:rsidRPr="004D69A3">
        <w:rPr>
          <w:lang w:val="sr-Cyrl-RS"/>
        </w:rPr>
        <w:t xml:space="preserve"> </w:t>
      </w:r>
      <w:r w:rsidRPr="00311EEE">
        <w:t>ученика са сметњама у развоју и инвалидитетом, средње</w:t>
      </w:r>
      <w:r w:rsidR="009D1C5B" w:rsidRPr="00311EEE">
        <w:t xml:space="preserve"> школе са или без дома ученика</w:t>
      </w:r>
      <w:r w:rsidRPr="00311EEE">
        <w:t xml:space="preserve"> </w:t>
      </w:r>
      <w:r w:rsidR="009D1C5B" w:rsidRPr="004D69A3">
        <w:rPr>
          <w:lang w:val="sr-Cyrl-RS"/>
        </w:rPr>
        <w:t>(</w:t>
      </w:r>
      <w:r w:rsidRPr="00311EEE">
        <w:t>гимназије, стручне школе, уметничке школе, мешовите школе, школе за ученике са сметњама у развоју и инвалидитетом, образовно-васпитног центра, установе вежбаонице, модел установе, ресурсн</w:t>
      </w:r>
      <w:r w:rsidR="00CE5869" w:rsidRPr="004D69A3">
        <w:rPr>
          <w:lang w:val="sr-Cyrl-RS"/>
        </w:rPr>
        <w:t>и</w:t>
      </w:r>
      <w:r w:rsidR="00CE5869">
        <w:t xml:space="preserve"> центар</w:t>
      </w:r>
      <w:r w:rsidRPr="004D69A3">
        <w:rPr>
          <w:lang w:val="sr-Cyrl-RS"/>
        </w:rPr>
        <w:t>,</w:t>
      </w:r>
      <w:r w:rsidRPr="00311EEE">
        <w:t xml:space="preserve"> установе од посебног интереса за Републику</w:t>
      </w:r>
      <w:r w:rsidRPr="004D69A3">
        <w:rPr>
          <w:lang w:val="sr-Cyrl-RS"/>
        </w:rPr>
        <w:t xml:space="preserve"> Србију,</w:t>
      </w:r>
      <w:r w:rsidRPr="004D69A3">
        <w:rPr>
          <w:lang w:val="sr-Latn-RS"/>
        </w:rPr>
        <w:t xml:space="preserve"> </w:t>
      </w:r>
      <w:r w:rsidRPr="004D69A3">
        <w:rPr>
          <w:lang w:val="sr-Cyrl-RS"/>
        </w:rPr>
        <w:t>установе од националног значаја за Републику Србију</w:t>
      </w:r>
      <w:r w:rsidR="009D1C5B" w:rsidRPr="004D69A3">
        <w:rPr>
          <w:lang w:val="sr-Cyrl-RS"/>
        </w:rPr>
        <w:t>),</w:t>
      </w:r>
      <w:r w:rsidRPr="004D69A3">
        <w:rPr>
          <w:lang w:val="sr-Cyrl-RS"/>
        </w:rPr>
        <w:t xml:space="preserve"> дома ученика, ученичког центра, ученичког одмаралишта и ученичког културног центра;</w:t>
      </w:r>
    </w:p>
    <w:p w14:paraId="53517586" w14:textId="30379D98" w:rsidR="003D30F7" w:rsidRPr="00311EEE" w:rsidRDefault="003D30F7" w:rsidP="004D69A3">
      <w:pPr>
        <w:pStyle w:val="Lista1"/>
        <w:numPr>
          <w:ilvl w:val="0"/>
          <w:numId w:val="4"/>
        </w:numPr>
        <w:spacing w:after="0" w:line="276" w:lineRule="auto"/>
      </w:pPr>
      <w:r w:rsidRPr="00311EEE">
        <w:rPr>
          <w:lang w:val="ru-RU"/>
        </w:rPr>
        <w:t>програмима: предшколског васп</w:t>
      </w:r>
      <w:r w:rsidR="0041332D" w:rsidRPr="00311EEE">
        <w:rPr>
          <w:lang w:val="ru-RU"/>
        </w:rPr>
        <w:t>итања и образовања и припремном</w:t>
      </w:r>
      <w:r w:rsidR="004D69A3">
        <w:rPr>
          <w:lang w:val="sr-Cyrl-RS"/>
        </w:rPr>
        <w:t xml:space="preserve"> </w:t>
      </w:r>
      <w:r w:rsidRPr="004D69A3">
        <w:rPr>
          <w:lang w:val="ru-RU"/>
        </w:rPr>
        <w:t>предшколском програму; плановима и програмима наставе и учења у основном и средњем образовању и васпитању, индивидулним образовним плановима, програмима специјалистичког и мајсторског образовања, програмима образовања за рад, стручно оспособљавање и обуке</w:t>
      </w:r>
      <w:r w:rsidR="003E621A" w:rsidRPr="004D69A3">
        <w:rPr>
          <w:lang w:val="ru-RU"/>
        </w:rPr>
        <w:t>;</w:t>
      </w:r>
      <w:r w:rsidRPr="004D69A3">
        <w:rPr>
          <w:lang w:val="ru-RU"/>
        </w:rPr>
        <w:t xml:space="preserve"> васпитног рада у установама ученичког стандарда;</w:t>
      </w:r>
    </w:p>
    <w:p w14:paraId="77166985" w14:textId="77777777" w:rsidR="003D30F7" w:rsidRPr="00371788" w:rsidRDefault="003D30F7" w:rsidP="001818C7">
      <w:pPr>
        <w:pStyle w:val="Lista1"/>
        <w:numPr>
          <w:ilvl w:val="0"/>
          <w:numId w:val="4"/>
        </w:numPr>
        <w:tabs>
          <w:tab w:val="left" w:pos="810"/>
        </w:tabs>
        <w:spacing w:after="0" w:line="276" w:lineRule="auto"/>
      </w:pPr>
      <w:r w:rsidRPr="00311EEE">
        <w:rPr>
          <w:lang w:val="ru-RU"/>
        </w:rPr>
        <w:t>моделу образовања</w:t>
      </w:r>
      <w:r w:rsidRPr="00371788">
        <w:rPr>
          <w:b/>
          <w:lang w:val="ru-RU"/>
        </w:rPr>
        <w:t xml:space="preserve"> </w:t>
      </w:r>
      <w:r w:rsidRPr="00371788">
        <w:t>– дуалном образовању;</w:t>
      </w:r>
    </w:p>
    <w:p w14:paraId="31DB1D56" w14:textId="5F1FFB1B" w:rsidR="003D30F7" w:rsidRPr="00AB065B" w:rsidRDefault="003D30F7" w:rsidP="001818C7">
      <w:pPr>
        <w:pStyle w:val="Lista1"/>
        <w:numPr>
          <w:ilvl w:val="0"/>
          <w:numId w:val="28"/>
        </w:numPr>
        <w:spacing w:after="0" w:line="276" w:lineRule="auto"/>
      </w:pPr>
      <w:r w:rsidRPr="00AB065B">
        <w:rPr>
          <w:lang w:val="ru-RU"/>
        </w:rPr>
        <w:t xml:space="preserve">језику на коме се остварује програм </w:t>
      </w:r>
      <w:r w:rsidR="0041332D" w:rsidRPr="00AB065B">
        <w:t>– на српском језику, на језику</w:t>
      </w:r>
      <w:r w:rsidR="004D69A3">
        <w:rPr>
          <w:lang w:val="sr-Cyrl-RS"/>
        </w:rPr>
        <w:t xml:space="preserve"> </w:t>
      </w:r>
      <w:r w:rsidRPr="00AB065B">
        <w:t>националне мањине, двојезично – на српском језику</w:t>
      </w:r>
      <w:r w:rsidR="0041332D" w:rsidRPr="00AB065B">
        <w:t xml:space="preserve"> и језику националне мањине или</w:t>
      </w:r>
      <w:r w:rsidR="001818C7">
        <w:rPr>
          <w:lang w:val="sr-Cyrl-RS"/>
        </w:rPr>
        <w:t xml:space="preserve"> </w:t>
      </w:r>
      <w:r w:rsidRPr="00AB065B">
        <w:t xml:space="preserve">на српском </w:t>
      </w:r>
      <w:r w:rsidRPr="00AB065B">
        <w:lastRenderedPageBreak/>
        <w:t>језику и страном језику, на страном језику, на знаковном језику, односно посебном писму или техничком решењу;</w:t>
      </w:r>
    </w:p>
    <w:p w14:paraId="764948F5" w14:textId="2EF1E76E" w:rsidR="00B15E43" w:rsidRDefault="003D30F7" w:rsidP="001818C7">
      <w:pPr>
        <w:pStyle w:val="Lista1"/>
        <w:numPr>
          <w:ilvl w:val="0"/>
          <w:numId w:val="4"/>
        </w:numPr>
        <w:spacing w:after="0" w:line="276" w:lineRule="auto"/>
      </w:pPr>
      <w:r w:rsidRPr="00AB065B">
        <w:rPr>
          <w:lang w:val="ru-RU"/>
        </w:rPr>
        <w:t xml:space="preserve">броју деце по узрасту, ученика и одраслих </w:t>
      </w:r>
      <w:r w:rsidR="0041332D" w:rsidRPr="00AB065B">
        <w:rPr>
          <w:lang w:val="ru-RU"/>
        </w:rPr>
        <w:t>по разредима, по врсти програма</w:t>
      </w:r>
      <w:r w:rsidRPr="001818C7">
        <w:rPr>
          <w:lang w:val="ru-RU"/>
        </w:rPr>
        <w:t>образовања и васпитања, односно образовним профилима;</w:t>
      </w:r>
    </w:p>
    <w:p w14:paraId="4F8900B8" w14:textId="381A634C" w:rsidR="003D30F7" w:rsidRPr="00AB065B" w:rsidRDefault="003D30F7" w:rsidP="00B81C7E">
      <w:pPr>
        <w:pStyle w:val="Lista1"/>
        <w:numPr>
          <w:ilvl w:val="0"/>
          <w:numId w:val="33"/>
        </w:numPr>
        <w:spacing w:after="0" w:line="276" w:lineRule="auto"/>
      </w:pPr>
      <w:r w:rsidRPr="00AB065B">
        <w:rPr>
          <w:lang w:val="ru-RU"/>
        </w:rPr>
        <w:t>објектима – на основу грађевинског пројек</w:t>
      </w:r>
      <w:r w:rsidR="0094772F">
        <w:rPr>
          <w:lang w:val="ru-RU"/>
        </w:rPr>
        <w:t>та или пројекта изведеног стања</w:t>
      </w:r>
      <w:r w:rsidR="00673C5E">
        <w:rPr>
          <w:lang w:val="sr-Cyrl-RS"/>
        </w:rPr>
        <w:t xml:space="preserve"> </w:t>
      </w:r>
      <w:r w:rsidR="00673C5E">
        <w:rPr>
          <w:lang w:val="ru-RU"/>
        </w:rPr>
        <w:t>са</w:t>
      </w:r>
      <w:r w:rsidR="00B81C7E">
        <w:rPr>
          <w:lang w:val="sr-Cyrl-RS"/>
        </w:rPr>
        <w:t xml:space="preserve"> </w:t>
      </w:r>
      <w:r w:rsidRPr="00B81C7E">
        <w:rPr>
          <w:lang w:val="ru-RU"/>
        </w:rPr>
        <w:t xml:space="preserve">номенклатуром и описом простора зграда у седишту и у издвојеним </w:t>
      </w:r>
      <w:r w:rsidRPr="00AB065B">
        <w:t>објектима предшколске установе, односно издвојеним одељењима школе,</w:t>
      </w:r>
      <w:r w:rsidRPr="00B81C7E">
        <w:rPr>
          <w:lang w:val="ru-RU"/>
        </w:rPr>
        <w:t xml:space="preserve"> радним </w:t>
      </w:r>
      <w:r w:rsidR="00276099" w:rsidRPr="00B81C7E">
        <w:rPr>
          <w:lang w:val="ru-RU"/>
        </w:rPr>
        <w:t xml:space="preserve">јединицама и издвојеним објектима </w:t>
      </w:r>
      <w:r w:rsidRPr="00B81C7E">
        <w:rPr>
          <w:lang w:val="ru-RU"/>
        </w:rPr>
        <w:t>установа ученичког стандарда, њиховој структури и квадратури, опремљености кабинета, лабораторија, радионица и библиотеке;</w:t>
      </w:r>
    </w:p>
    <w:p w14:paraId="55ED638A" w14:textId="4DB0E22B" w:rsidR="003D30F7" w:rsidRPr="00AB065B" w:rsidRDefault="003D30F7" w:rsidP="001818C7">
      <w:pPr>
        <w:pStyle w:val="Lista1"/>
        <w:numPr>
          <w:ilvl w:val="0"/>
          <w:numId w:val="4"/>
        </w:numPr>
        <w:spacing w:after="0" w:line="276" w:lineRule="auto"/>
      </w:pPr>
      <w:r w:rsidRPr="00AB065B">
        <w:rPr>
          <w:lang w:val="ru-RU"/>
        </w:rPr>
        <w:t xml:space="preserve">актима установе: оснивачком акту, општим актима </w:t>
      </w:r>
      <w:r w:rsidRPr="00AB065B">
        <w:t xml:space="preserve">– статуту и свим правилницима са тачним називом, органом и датумом доношења и ступања на снагу, планским актима – предшколском, школском програму, </w:t>
      </w:r>
      <w:r w:rsidR="00A6300E" w:rsidRPr="001818C7">
        <w:rPr>
          <w:lang w:val="sr-Cyrl-RS"/>
        </w:rPr>
        <w:t xml:space="preserve">односно програму васпитног рада, </w:t>
      </w:r>
      <w:r w:rsidR="00A6300E" w:rsidRPr="00AB065B">
        <w:t xml:space="preserve">развојном плану, годишњем </w:t>
      </w:r>
      <w:r w:rsidRPr="00AB065B">
        <w:t>плану рада, финансијском плану, плану стручног усавршавања, са датумима доношења и важења;</w:t>
      </w:r>
    </w:p>
    <w:p w14:paraId="0F109707" w14:textId="4DD7EBF4" w:rsidR="003D30F7" w:rsidRPr="00AB065B" w:rsidRDefault="003D30F7" w:rsidP="001818C7">
      <w:pPr>
        <w:pStyle w:val="Lista1"/>
        <w:numPr>
          <w:ilvl w:val="0"/>
          <w:numId w:val="4"/>
        </w:numPr>
        <w:spacing w:after="0" w:line="276" w:lineRule="auto"/>
        <w:ind w:firstLine="810"/>
      </w:pPr>
      <w:r w:rsidRPr="00AB065B">
        <w:t>органима установе</w:t>
      </w:r>
      <w:r w:rsidRPr="00AB065B">
        <w:rPr>
          <w:lang w:val="sr-Cyrl-RS"/>
        </w:rPr>
        <w:t xml:space="preserve"> </w:t>
      </w:r>
      <w:r w:rsidRPr="00AB065B">
        <w:t>– органу управљања</w:t>
      </w:r>
      <w:r w:rsidRPr="00AB065B">
        <w:rPr>
          <w:lang w:val="sr-Cyrl-RS"/>
        </w:rPr>
        <w:t xml:space="preserve">, односно привременом органу </w:t>
      </w:r>
      <w:r w:rsidRPr="001818C7">
        <w:rPr>
          <w:lang w:val="sr-Cyrl-RS"/>
        </w:rPr>
        <w:t>управљања</w:t>
      </w:r>
      <w:r w:rsidRPr="00AB065B">
        <w:t xml:space="preserve"> са датумом именовања и трајања мандата, именима чланова и председника,  директору</w:t>
      </w:r>
      <w:r w:rsidRPr="001818C7">
        <w:rPr>
          <w:lang w:val="sr-Cyrl-RS"/>
        </w:rPr>
        <w:t>, односно вршиоцу дужности директора</w:t>
      </w:r>
      <w:r w:rsidRPr="00AB065B">
        <w:t xml:space="preserve"> – броју и датуму решења о именовању, датуму ступања на дужност и трајању мандата; назив</w:t>
      </w:r>
      <w:r w:rsidRPr="001818C7">
        <w:rPr>
          <w:lang w:val="sr-Cyrl-RS"/>
        </w:rPr>
        <w:t>има</w:t>
      </w:r>
      <w:r w:rsidRPr="00AB065B">
        <w:t xml:space="preserve"> саветодавног и свих стручних органа и тимова;</w:t>
      </w:r>
    </w:p>
    <w:p w14:paraId="0A7E9E9E" w14:textId="114042F6" w:rsidR="003D30F7" w:rsidRPr="00AB065B" w:rsidRDefault="003D30F7" w:rsidP="001818C7">
      <w:pPr>
        <w:pStyle w:val="Lista1"/>
        <w:numPr>
          <w:ilvl w:val="0"/>
          <w:numId w:val="4"/>
        </w:numPr>
        <w:spacing w:after="0" w:line="276" w:lineRule="auto"/>
        <w:ind w:firstLine="810"/>
      </w:pPr>
      <w:r w:rsidRPr="00AB065B">
        <w:rPr>
          <w:lang w:val="ru-RU"/>
        </w:rPr>
        <w:t xml:space="preserve">резултатима спољашњег вредновања установе и категоризације установе </w:t>
      </w:r>
      <w:r w:rsidRPr="001818C7">
        <w:rPr>
          <w:lang w:val="ru-RU"/>
        </w:rPr>
        <w:t>ученичког стандарда;</w:t>
      </w:r>
    </w:p>
    <w:p w14:paraId="3697DA48" w14:textId="3E337F58" w:rsidR="003D30F7" w:rsidRPr="00AB065B" w:rsidRDefault="003D30F7" w:rsidP="001818C7">
      <w:pPr>
        <w:pStyle w:val="Lista1"/>
        <w:numPr>
          <w:ilvl w:val="0"/>
          <w:numId w:val="4"/>
        </w:numPr>
        <w:spacing w:after="0" w:line="276" w:lineRule="auto"/>
        <w:ind w:firstLine="810"/>
      </w:pPr>
      <w:r w:rsidRPr="00AB065B">
        <w:rPr>
          <w:lang w:val="ru-RU"/>
        </w:rPr>
        <w:t xml:space="preserve">финансијским средствима која </w:t>
      </w:r>
      <w:r w:rsidR="00A6300E" w:rsidRPr="00AB065B">
        <w:rPr>
          <w:lang w:val="ru-RU"/>
        </w:rPr>
        <w:t xml:space="preserve">која су опредељена у буџету </w:t>
      </w:r>
      <w:r w:rsidRPr="00AB065B">
        <w:rPr>
          <w:lang w:val="ru-RU"/>
        </w:rPr>
        <w:t xml:space="preserve">Републике </w:t>
      </w:r>
      <w:r w:rsidRPr="001818C7">
        <w:rPr>
          <w:lang w:val="ru-RU"/>
        </w:rPr>
        <w:t>Србије, односно аутономне покрајине и јединице локалне самоуправе и о подацима о прих</w:t>
      </w:r>
      <w:r w:rsidR="00A6300E" w:rsidRPr="001818C7">
        <w:rPr>
          <w:lang w:val="ru-RU"/>
        </w:rPr>
        <w:t>одима од проширене делатности и</w:t>
      </w:r>
      <w:r w:rsidRPr="001818C7">
        <w:rPr>
          <w:lang w:val="ru-RU"/>
        </w:rPr>
        <w:t xml:space="preserve"> ученичке задруге, </w:t>
      </w:r>
      <w:r w:rsidR="00A6300E" w:rsidRPr="001818C7">
        <w:rPr>
          <w:lang w:val="ru-RU"/>
        </w:rPr>
        <w:t xml:space="preserve">и из других извора финансирања </w:t>
      </w:r>
      <w:proofErr w:type="gramStart"/>
      <w:r w:rsidR="00A6300E" w:rsidRPr="001818C7">
        <w:rPr>
          <w:lang w:val="ru-RU"/>
        </w:rPr>
        <w:t>у складу</w:t>
      </w:r>
      <w:proofErr w:type="gramEnd"/>
      <w:r w:rsidR="00A6300E" w:rsidRPr="001818C7">
        <w:rPr>
          <w:lang w:val="ru-RU"/>
        </w:rPr>
        <w:t xml:space="preserve"> са законом, к</w:t>
      </w:r>
      <w:r w:rsidR="00CE5869" w:rsidRPr="001818C7">
        <w:rPr>
          <w:lang w:val="ru-RU"/>
        </w:rPr>
        <w:t>ао и њиховом трошењу;</w:t>
      </w:r>
    </w:p>
    <w:p w14:paraId="7A9DCF8C" w14:textId="77229517" w:rsidR="003D30F7" w:rsidRPr="00AB065B" w:rsidRDefault="003D30F7" w:rsidP="001818C7">
      <w:pPr>
        <w:pStyle w:val="Normal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810"/>
      </w:pPr>
      <w:r w:rsidRPr="00AB065B">
        <w:rPr>
          <w:lang w:val="sr-Cyrl-RS"/>
        </w:rPr>
        <w:t xml:space="preserve">други подаци од значаја за развој система образовања и васпитања. </w:t>
      </w:r>
    </w:p>
    <w:p w14:paraId="1330346F" w14:textId="3C571B5E" w:rsidR="003D30F7" w:rsidRPr="001E2A04" w:rsidRDefault="003D30F7" w:rsidP="001818C7">
      <w:pPr>
        <w:pStyle w:val="Normal3"/>
        <w:shd w:val="clear" w:color="auto" w:fill="FFFFFF"/>
        <w:spacing w:before="0" w:beforeAutospacing="0" w:after="0" w:afterAutospacing="0" w:line="276" w:lineRule="auto"/>
        <w:ind w:firstLine="810"/>
        <w:jc w:val="both"/>
        <w:rPr>
          <w:color w:val="333333"/>
          <w:lang w:val="sr-Cyrl-RS"/>
        </w:rPr>
      </w:pPr>
      <w:r w:rsidRPr="00AB065B">
        <w:rPr>
          <w:color w:val="333333"/>
          <w:lang w:val="sr-Cyrl-RS"/>
        </w:rPr>
        <w:t>Подаци из регистра установа су отворени подаци, јавно доступни на званичној интернет страници Министарства у машински обрадивом облику, осим података о финансијским средствима која</w:t>
      </w:r>
      <w:r w:rsidRPr="001E2A04">
        <w:rPr>
          <w:color w:val="333333"/>
          <w:lang w:val="sr-Cyrl-RS"/>
        </w:rPr>
        <w:t xml:space="preserve"> се стичу из буџета Републике Србије</w:t>
      </w:r>
      <w:r w:rsidR="00CE5869">
        <w:rPr>
          <w:color w:val="333333"/>
          <w:lang w:val="sr-Cyrl-RS"/>
        </w:rPr>
        <w:t>, односно аутономне покрајине</w:t>
      </w:r>
      <w:r w:rsidRPr="001E2A04">
        <w:rPr>
          <w:color w:val="333333"/>
          <w:lang w:val="sr-Cyrl-RS"/>
        </w:rPr>
        <w:t xml:space="preserve"> и јединице локалне самоуправе и података о приходима од проширене делатности и њиховом трошењу.</w:t>
      </w:r>
      <w:r w:rsidRPr="001E2A04">
        <w:rPr>
          <w:color w:val="333333"/>
        </w:rPr>
        <w:t xml:space="preserve"> </w:t>
      </w:r>
    </w:p>
    <w:p w14:paraId="1102B6B3" w14:textId="72C5705D" w:rsidR="00BA12F4" w:rsidRPr="00371788" w:rsidRDefault="00BA12F4" w:rsidP="00472FA3">
      <w:pPr>
        <w:pStyle w:val="Lista1"/>
        <w:numPr>
          <w:ilvl w:val="0"/>
          <w:numId w:val="0"/>
        </w:numPr>
        <w:spacing w:after="0" w:line="276" w:lineRule="auto"/>
        <w:rPr>
          <w:b/>
        </w:rPr>
      </w:pPr>
    </w:p>
    <w:p w14:paraId="43FBB025" w14:textId="77777777" w:rsidR="003D30F7" w:rsidRPr="00371788" w:rsidRDefault="003D30F7" w:rsidP="003D30F7">
      <w:pPr>
        <w:pStyle w:val="Lista1"/>
        <w:numPr>
          <w:ilvl w:val="0"/>
          <w:numId w:val="0"/>
        </w:numPr>
        <w:spacing w:after="0" w:line="276" w:lineRule="auto"/>
        <w:jc w:val="center"/>
        <w:rPr>
          <w:b/>
          <w:lang w:val="sr-Cyrl-RS"/>
        </w:rPr>
      </w:pPr>
      <w:r w:rsidRPr="00371788">
        <w:rPr>
          <w:b/>
          <w:lang w:val="sr-Cyrl-RS"/>
        </w:rPr>
        <w:t>Општи и посебни подаци о објектима</w:t>
      </w:r>
    </w:p>
    <w:p w14:paraId="29A14326" w14:textId="77777777" w:rsidR="003D30F7" w:rsidRPr="00371788" w:rsidRDefault="003D30F7" w:rsidP="003D30F7">
      <w:pPr>
        <w:pStyle w:val="Lista1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371788">
        <w:rPr>
          <w:b/>
        </w:rPr>
        <w:t>Члан 6.</w:t>
      </w:r>
    </w:p>
    <w:p w14:paraId="2A99DC20" w14:textId="77777777" w:rsidR="003D30F7" w:rsidRPr="00371788" w:rsidRDefault="003D30F7" w:rsidP="003D30F7">
      <w:pPr>
        <w:pStyle w:val="Lista1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6B9E90DD" w14:textId="1118E888" w:rsidR="003D30F7" w:rsidRPr="00371788" w:rsidRDefault="003D30F7" w:rsidP="003D30F7">
      <w:pPr>
        <w:pStyle w:val="Lista1"/>
        <w:numPr>
          <w:ilvl w:val="0"/>
          <w:numId w:val="0"/>
        </w:numPr>
        <w:spacing w:after="0" w:line="276" w:lineRule="auto"/>
        <w:ind w:firstLine="720"/>
      </w:pPr>
      <w:r w:rsidRPr="00371788">
        <w:t xml:space="preserve">Општи подаци из члана 5. </w:t>
      </w:r>
      <w:r w:rsidR="00CE5869">
        <w:rPr>
          <w:lang w:val="sr-Cyrl-RS"/>
        </w:rPr>
        <w:t xml:space="preserve">став 1. </w:t>
      </w:r>
      <w:r w:rsidRPr="00371788">
        <w:t>тачка 7) јесу: назив објекта, кратак опис објекта,</w:t>
      </w:r>
      <w:r w:rsidRPr="00371788">
        <w:rPr>
          <w:lang w:val="sr-Cyrl-RS"/>
        </w:rPr>
        <w:t xml:space="preserve"> </w:t>
      </w:r>
      <w:r w:rsidRPr="00371788">
        <w:t xml:space="preserve">његов тип и намена у седишту установе или издвојеном објекту предшколске установе, односно издвојеном одељењу школе и удаљеност у километрима од матичне установе, адреса, поштански број, место, општина, град и округ, контакт телефон; година изградње, отварања, бројеви и датуми дозвола за изградњу и употребу, тип власништва, број </w:t>
      </w:r>
      <w:r w:rsidRPr="00371788">
        <w:lastRenderedPageBreak/>
        <w:t>катастарске парцеле</w:t>
      </w:r>
      <w:r w:rsidRPr="00371788">
        <w:rPr>
          <w:lang w:val="sr-Cyrl-RS"/>
        </w:rPr>
        <w:t xml:space="preserve"> (са прилогом преписа листе непокретноси и копије плана)</w:t>
      </w:r>
      <w:r w:rsidRPr="00371788">
        <w:t>; коришћење објекта за активности предшколског васпитања и образовања, односно за наставу, смештај, исхрану, рад васпитних група, за ваннаставне активности, административне и техничке послове,</w:t>
      </w:r>
      <w:r w:rsidRPr="00371788">
        <w:rPr>
          <w:lang w:val="sr-Cyrl-RS"/>
        </w:rPr>
        <w:t xml:space="preserve"> остале намене,</w:t>
      </w:r>
      <w:r w:rsidRPr="00371788">
        <w:t xml:space="preserve"> као и напомене. </w:t>
      </w:r>
    </w:p>
    <w:p w14:paraId="3D2854F0" w14:textId="14611C73" w:rsidR="003D30F7" w:rsidRPr="00371788" w:rsidRDefault="003D30F7" w:rsidP="003D30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>Посебни подаци из члана 5</w:t>
      </w:r>
      <w:r w:rsidRPr="00E379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E5869" w:rsidRPr="00E3794E">
        <w:rPr>
          <w:rFonts w:ascii="Times New Roman" w:hAnsi="Times New Roman" w:cs="Times New Roman"/>
          <w:sz w:val="24"/>
          <w:szCs w:val="24"/>
          <w:lang w:val="sr-Cyrl-RS"/>
        </w:rPr>
        <w:t>став 1</w:t>
      </w:r>
      <w:r w:rsidR="00CE5869">
        <w:rPr>
          <w:lang w:val="sr-Cyrl-RS"/>
        </w:rPr>
        <w:t xml:space="preserve">.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тачка 7) односе се на коришћење објеката, и то на: корисну површину, њихов капацитет, величину и број наставних, ваннаставних, пратећих простора, простора намењених спорту и рекреацији, отворених и затворених, смештајних капацитета; на број смена у раду; на број, укупни капацитет и површину ресторана, капацитет оброка</w:t>
      </w:r>
      <w:r w:rsidR="00516D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300E" w:rsidRPr="00A6300E">
        <w:rPr>
          <w:rFonts w:ascii="Times New Roman" w:hAnsi="Times New Roman" w:cs="Times New Roman"/>
          <w:sz w:val="24"/>
          <w:szCs w:val="24"/>
          <w:lang w:val="ru-RU"/>
        </w:rPr>
        <w:t>дневно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, капацитет ужина дневно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број књига у библиотечком фонду, број медија у медијатеци, површина и број места у читаоници, смештајне капацитете. </w:t>
      </w:r>
    </w:p>
    <w:p w14:paraId="4F4F4F55" w14:textId="603FC7FE" w:rsidR="003D30F7" w:rsidRPr="00371788" w:rsidRDefault="003D30F7" w:rsidP="003D30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Посебни подаци из члана </w:t>
      </w:r>
      <w:r w:rsidRPr="00E3794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E5869" w:rsidRPr="00E3794E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="00CE5869">
        <w:rPr>
          <w:lang w:val="sr-Cyrl-RS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тачка 7) односе се на инфраструктуру, и то</w:t>
      </w:r>
      <w:r w:rsidR="00336EA5">
        <w:rPr>
          <w:rFonts w:ascii="Times New Roman" w:hAnsi="Times New Roman" w:cs="Times New Roman"/>
          <w:sz w:val="24"/>
          <w:szCs w:val="24"/>
          <w:lang w:val="ru-RU"/>
        </w:rPr>
        <w:t>: на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електро, водоводни и канализациони систем – врста прикључка, године увођења, последњег ремонта и стања, напомена; на систем грејања – врста прикључка, главни енергент, алтернативни енергент, године увођења и последњег ремонта, разведено по објекту, укупна површина која се греје, стање, локација котларнице, напомена; на громобране – врста, година увођења, година последње контроле, стање, напомена; на противпожарну заштиту – постојање система детекције и противпожарног система, називи и врсте система, године увођења и последњих контрола, број противпожарних апарата и њихово стање и напомена; на приступачност објекта за лица са сметњама у развоју и инвалидитетом – платформа за приступ инвалидских колица, лифт, тоалети, асистивне технологије којима установа располаже итд; на музичке инструменте – број инструмента по врстама, типу и старости (пијанино-клавир, дувачки инструменти, гудачки инструменти и сл.); на податке о рачунарима и рачунарској мрежи – прикључцима на Интернет, типу прикључка и капацитет, постојање рачунарске мреже у објекту, да ли је цео објекат умрежен, број рачунара у објекту (посебно рачунари старији од две године, рачунари старости од шест месеци до две године и рачунари стари до шест месеци), број рачунара на рачунарској мрежи, број рачунара са приступом Интернету.</w:t>
      </w:r>
    </w:p>
    <w:p w14:paraId="05343130" w14:textId="64A8F8F7" w:rsidR="00CF7E3F" w:rsidRDefault="00CF7E3F" w:rsidP="003D30F7">
      <w:pPr>
        <w:pStyle w:val="NormalWeb"/>
        <w:spacing w:before="0" w:after="0" w:line="276" w:lineRule="auto"/>
        <w:rPr>
          <w:b/>
          <w:lang w:val="ru-RU"/>
        </w:rPr>
      </w:pPr>
    </w:p>
    <w:p w14:paraId="7A12CF39" w14:textId="77777777" w:rsidR="00BA12F4" w:rsidRPr="00371788" w:rsidRDefault="00BA12F4" w:rsidP="003D30F7">
      <w:pPr>
        <w:pStyle w:val="NormalWeb"/>
        <w:spacing w:before="0" w:after="0" w:line="276" w:lineRule="auto"/>
        <w:rPr>
          <w:b/>
          <w:lang w:val="ru-RU"/>
        </w:rPr>
      </w:pPr>
    </w:p>
    <w:p w14:paraId="43F90710" w14:textId="77777777" w:rsidR="00A6300E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1014F7">
        <w:rPr>
          <w:b/>
          <w:lang w:val="ru-RU"/>
        </w:rPr>
        <w:t xml:space="preserve">Регистар установа </w:t>
      </w:r>
      <w:proofErr w:type="gramStart"/>
      <w:r w:rsidRPr="001014F7">
        <w:rPr>
          <w:b/>
          <w:lang w:val="ru-RU"/>
        </w:rPr>
        <w:t>у систему</w:t>
      </w:r>
      <w:proofErr w:type="gramEnd"/>
      <w:r w:rsidRPr="001014F7">
        <w:rPr>
          <w:b/>
          <w:lang w:val="ru-RU"/>
        </w:rPr>
        <w:t xml:space="preserve"> високог образовања</w:t>
      </w:r>
      <w:r w:rsidR="00F2057C">
        <w:rPr>
          <w:b/>
          <w:lang w:val="ru-RU"/>
        </w:rPr>
        <w:t xml:space="preserve"> </w:t>
      </w:r>
    </w:p>
    <w:p w14:paraId="02D933F2" w14:textId="04BF6A8B" w:rsidR="00F2057C" w:rsidRPr="00371788" w:rsidRDefault="00A6300E" w:rsidP="00A6300E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A6300E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Pr="00A6300E">
        <w:rPr>
          <w:b/>
          <w:lang w:val="ru-RU"/>
        </w:rPr>
        <w:t>студентског стандарда</w:t>
      </w:r>
    </w:p>
    <w:p w14:paraId="4B448D54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371788">
        <w:rPr>
          <w:b/>
          <w:lang w:val="ru-RU"/>
        </w:rPr>
        <w:t>Члан 7.</w:t>
      </w:r>
    </w:p>
    <w:p w14:paraId="1FEE9A60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</w:p>
    <w:p w14:paraId="1FA50A9A" w14:textId="77777777" w:rsidR="003D30F7" w:rsidRPr="00371788" w:rsidRDefault="003D30F7" w:rsidP="003D30F7">
      <w:pPr>
        <w:pStyle w:val="NormalWeb"/>
        <w:spacing w:before="0" w:after="0" w:line="276" w:lineRule="auto"/>
        <w:ind w:firstLine="780"/>
        <w:jc w:val="both"/>
        <w:rPr>
          <w:b/>
          <w:lang w:val="ru-RU"/>
        </w:rPr>
      </w:pPr>
      <w:r w:rsidRPr="00371788">
        <w:rPr>
          <w:lang w:val="ru-RU"/>
        </w:rPr>
        <w:t>Регистар високошколских установа садржи опште податке о високошколској установи, и то о:</w:t>
      </w:r>
      <w:r w:rsidRPr="00371788">
        <w:rPr>
          <w:b/>
          <w:lang w:val="ru-RU"/>
        </w:rPr>
        <w:t xml:space="preserve"> </w:t>
      </w:r>
    </w:p>
    <w:p w14:paraId="1994727D" w14:textId="0EEE014D" w:rsidR="003D30F7" w:rsidRPr="008231A7" w:rsidRDefault="003D30F7" w:rsidP="00472FA3">
      <w:pPr>
        <w:pStyle w:val="NormalWeb"/>
        <w:numPr>
          <w:ilvl w:val="0"/>
          <w:numId w:val="16"/>
        </w:numPr>
        <w:spacing w:before="0" w:after="0" w:line="276" w:lineRule="auto"/>
        <w:jc w:val="both"/>
        <w:rPr>
          <w:lang w:val="ru-RU"/>
        </w:rPr>
      </w:pPr>
      <w:r w:rsidRPr="00371788">
        <w:rPr>
          <w:lang w:val="ru-RU"/>
        </w:rPr>
        <w:t xml:space="preserve">правном статусу: назив и седиште </w:t>
      </w:r>
      <w:r w:rsidRPr="00371788">
        <w:rPr>
          <w:lang w:val="sr-Cyrl-RS"/>
        </w:rPr>
        <w:t xml:space="preserve">високошколске </w:t>
      </w:r>
      <w:r w:rsidRPr="00371788">
        <w:rPr>
          <w:lang w:val="ru-RU"/>
        </w:rPr>
        <w:t xml:space="preserve">установе; оснивач, број и </w:t>
      </w:r>
      <w:r w:rsidRPr="008231A7">
        <w:rPr>
          <w:lang w:val="ru-RU"/>
        </w:rPr>
        <w:t xml:space="preserve">датум оснивачког акта, број и датум </w:t>
      </w:r>
      <w:r w:rsidRPr="008231A7">
        <w:rPr>
          <w:lang w:val="sr-Cyrl-RS"/>
        </w:rPr>
        <w:t>дозволе за рад</w:t>
      </w:r>
      <w:r w:rsidRPr="008231A7">
        <w:rPr>
          <w:lang w:val="ru-RU"/>
        </w:rPr>
        <w:t xml:space="preserve">, </w:t>
      </w:r>
      <w:r w:rsidRPr="008231A7">
        <w:rPr>
          <w:lang w:val="sr-Cyrl-RS"/>
        </w:rPr>
        <w:t xml:space="preserve">број и датум уверења о акредитацији, </w:t>
      </w:r>
      <w:r w:rsidRPr="008231A7">
        <w:rPr>
          <w:lang w:val="ru-RU"/>
        </w:rPr>
        <w:t xml:space="preserve">датум почетка рада </w:t>
      </w:r>
      <w:r w:rsidRPr="008231A7">
        <w:rPr>
          <w:lang w:val="sr-Cyrl-RS"/>
        </w:rPr>
        <w:t xml:space="preserve">високошколске </w:t>
      </w:r>
      <w:r w:rsidRPr="008231A7">
        <w:rPr>
          <w:lang w:val="ru-RU"/>
        </w:rPr>
        <w:t>установе;</w:t>
      </w:r>
      <w:r w:rsidRPr="008231A7">
        <w:rPr>
          <w:lang w:val="sr-Cyrl-RS"/>
        </w:rPr>
        <w:t xml:space="preserve"> </w:t>
      </w:r>
      <w:r w:rsidRPr="008231A7">
        <w:rPr>
          <w:lang w:val="ru-RU"/>
        </w:rPr>
        <w:t xml:space="preserve">матични број, регистарски број и ПИБ; </w:t>
      </w:r>
      <w:r w:rsidRPr="008231A7">
        <w:rPr>
          <w:lang w:val="ru-RU"/>
        </w:rPr>
        <w:lastRenderedPageBreak/>
        <w:t xml:space="preserve">контакт телефон, електронска пошта и веб адреса; </w:t>
      </w:r>
      <w:r w:rsidRPr="008231A7">
        <w:rPr>
          <w:lang w:val="sr-Cyrl-RS"/>
        </w:rPr>
        <w:t>текући рачун буџетских/сопствених средстава;</w:t>
      </w:r>
    </w:p>
    <w:p w14:paraId="6EF8F641" w14:textId="49F71D3B" w:rsidR="003D30F7" w:rsidRPr="008231A7" w:rsidRDefault="003D30F7" w:rsidP="00472FA3">
      <w:pPr>
        <w:pStyle w:val="NormalWeb"/>
        <w:numPr>
          <w:ilvl w:val="0"/>
          <w:numId w:val="16"/>
        </w:numPr>
        <w:spacing w:before="0" w:after="0" w:line="276" w:lineRule="auto"/>
        <w:jc w:val="both"/>
        <w:rPr>
          <w:lang w:val="ru-RU"/>
        </w:rPr>
      </w:pPr>
      <w:r w:rsidRPr="00371788">
        <w:rPr>
          <w:lang w:val="sr-Cyrl-RS"/>
        </w:rPr>
        <w:t>статусу</w:t>
      </w:r>
      <w:r w:rsidRPr="00371788">
        <w:rPr>
          <w:lang w:val="ru-RU"/>
        </w:rPr>
        <w:t xml:space="preserve"> </w:t>
      </w:r>
      <w:r w:rsidRPr="00371788">
        <w:rPr>
          <w:lang w:val="sr-Cyrl-RS"/>
        </w:rPr>
        <w:t xml:space="preserve">високошколске </w:t>
      </w:r>
      <w:r w:rsidRPr="00371788">
        <w:rPr>
          <w:lang w:val="ru-RU"/>
        </w:rPr>
        <w:t>установе</w:t>
      </w:r>
      <w:r w:rsidRPr="00371788">
        <w:rPr>
          <w:lang w:val="sr-Cyrl-RS"/>
        </w:rPr>
        <w:t xml:space="preserve"> у систему високог образовања</w:t>
      </w:r>
      <w:r w:rsidRPr="00371788">
        <w:rPr>
          <w:lang w:val="ru-RU"/>
        </w:rPr>
        <w:t xml:space="preserve">: </w:t>
      </w:r>
      <w:r w:rsidRPr="00371788">
        <w:rPr>
          <w:lang w:val="sr-Cyrl-RS"/>
        </w:rPr>
        <w:t>универзитет</w:t>
      </w:r>
      <w:r w:rsidRPr="00371788">
        <w:rPr>
          <w:lang w:val="ru-RU"/>
        </w:rPr>
        <w:t xml:space="preserve">, </w:t>
      </w:r>
      <w:r w:rsidRPr="008231A7">
        <w:rPr>
          <w:lang w:val="sr-Cyrl-RS"/>
        </w:rPr>
        <w:t xml:space="preserve">факултет, уметничка академија, академија струковних студија, висока школа, висока школа струковних студија,  </w:t>
      </w:r>
      <w:r w:rsidRPr="008231A7">
        <w:rPr>
          <w:lang w:val="ru-RU"/>
        </w:rPr>
        <w:t xml:space="preserve">као и посебном статусу – </w:t>
      </w:r>
      <w:r w:rsidRPr="008231A7">
        <w:rPr>
          <w:lang w:val="sr-Cyrl-RS"/>
        </w:rPr>
        <w:t xml:space="preserve">високошколске </w:t>
      </w:r>
      <w:r w:rsidRPr="008231A7">
        <w:rPr>
          <w:lang w:val="ru-RU"/>
        </w:rPr>
        <w:t xml:space="preserve">установе од </w:t>
      </w:r>
      <w:r w:rsidRPr="008231A7">
        <w:rPr>
          <w:lang w:val="sr-Cyrl-RS"/>
        </w:rPr>
        <w:t>националног значаја</w:t>
      </w:r>
      <w:r w:rsidRPr="008231A7">
        <w:rPr>
          <w:lang w:val="sr-Latn-RS"/>
        </w:rPr>
        <w:t xml:space="preserve">, </w:t>
      </w:r>
      <w:r w:rsidRPr="008231A7">
        <w:rPr>
          <w:lang w:val="sr-Cyrl-RS"/>
        </w:rPr>
        <w:t>студентски центар, одмаралиште и студентски културни центар;</w:t>
      </w:r>
    </w:p>
    <w:p w14:paraId="600C1B70" w14:textId="663E2EF0" w:rsidR="003D30F7" w:rsidRPr="00371788" w:rsidRDefault="003D30F7" w:rsidP="007B0A95">
      <w:pPr>
        <w:pStyle w:val="Lista1"/>
        <w:numPr>
          <w:ilvl w:val="0"/>
          <w:numId w:val="16"/>
        </w:numPr>
        <w:spacing w:after="0" w:line="276" w:lineRule="auto"/>
      </w:pPr>
      <w:r w:rsidRPr="00371788">
        <w:rPr>
          <w:lang w:val="ru-RU"/>
        </w:rPr>
        <w:t xml:space="preserve">студијским програмима: назив, врста, степен, обим, област студија, </w:t>
      </w:r>
      <w:r w:rsidRPr="007B0A95">
        <w:rPr>
          <w:lang w:val="ru-RU"/>
        </w:rPr>
        <w:t xml:space="preserve">акредитовани број студената; </w:t>
      </w:r>
      <w:r w:rsidRPr="007B0A95">
        <w:rPr>
          <w:lang w:val="sr-Cyrl-RS"/>
        </w:rPr>
        <w:t>број и датум уверења о акредитацији, о</w:t>
      </w:r>
      <w:r w:rsidRPr="00371788">
        <w:t>длук</w:t>
      </w:r>
      <w:r w:rsidRPr="007B0A95">
        <w:rPr>
          <w:lang w:val="sr-Cyrl-RS"/>
        </w:rPr>
        <w:t>а стручног органа самосталне високошколске установе</w:t>
      </w:r>
      <w:r w:rsidRPr="00371788">
        <w:t xml:space="preserve"> о укидању студијског програма</w:t>
      </w:r>
      <w:r w:rsidRPr="007B0A95">
        <w:rPr>
          <w:lang w:val="sr-Cyrl-RS"/>
        </w:rPr>
        <w:t>;</w:t>
      </w:r>
      <w:r w:rsidRPr="00371788">
        <w:t xml:space="preserve"> </w:t>
      </w:r>
    </w:p>
    <w:p w14:paraId="4B859365" w14:textId="10928851" w:rsidR="003D30F7" w:rsidRPr="007B0A95" w:rsidRDefault="003D30F7" w:rsidP="007B0A95">
      <w:pPr>
        <w:pStyle w:val="Lista1"/>
        <w:numPr>
          <w:ilvl w:val="0"/>
          <w:numId w:val="16"/>
        </w:numPr>
        <w:spacing w:after="0" w:line="276" w:lineRule="auto"/>
        <w:rPr>
          <w:b/>
        </w:rPr>
      </w:pPr>
      <w:r w:rsidRPr="00371788">
        <w:t>реализованим кратким програмима студија и издатим сертификатима</w:t>
      </w:r>
      <w:r w:rsidRPr="00371788">
        <w:rPr>
          <w:lang w:val="sr-Cyrl-RS"/>
        </w:rPr>
        <w:t>:</w:t>
      </w:r>
      <w:r w:rsidRPr="00371788">
        <w:rPr>
          <w:b/>
          <w:lang w:val="sr-Cyrl-RS"/>
        </w:rPr>
        <w:t xml:space="preserve"> </w:t>
      </w:r>
      <w:r w:rsidRPr="00371788">
        <w:rPr>
          <w:lang w:val="ru-RU"/>
        </w:rPr>
        <w:t xml:space="preserve">назив, </w:t>
      </w:r>
      <w:r w:rsidRPr="007B0A95">
        <w:rPr>
          <w:lang w:val="ru-RU"/>
        </w:rPr>
        <w:t xml:space="preserve">обим, област; </w:t>
      </w:r>
      <w:r w:rsidRPr="007B0A95">
        <w:rPr>
          <w:lang w:val="sr-Cyrl-RS"/>
        </w:rPr>
        <w:t xml:space="preserve">број и датум акта о евиденцији </w:t>
      </w:r>
      <w:r w:rsidRPr="00371788">
        <w:t xml:space="preserve">од стране </w:t>
      </w:r>
      <w:r w:rsidRPr="007B0A95">
        <w:rPr>
          <w:lang w:val="sr-Cyrl-RS"/>
        </w:rPr>
        <w:t xml:space="preserve">Националног акретационог тела; </w:t>
      </w:r>
    </w:p>
    <w:p w14:paraId="5E745F42" w14:textId="66741C1B" w:rsidR="003D30F7" w:rsidRPr="007B0A95" w:rsidRDefault="003D30F7" w:rsidP="007B0A95">
      <w:pPr>
        <w:pStyle w:val="Lista1"/>
        <w:numPr>
          <w:ilvl w:val="0"/>
          <w:numId w:val="16"/>
        </w:numPr>
        <w:spacing w:after="0" w:line="276" w:lineRule="auto"/>
        <w:rPr>
          <w:b/>
        </w:rPr>
      </w:pPr>
      <w:r w:rsidRPr="00371788">
        <w:t>школарин</w:t>
      </w:r>
      <w:r w:rsidRPr="00371788">
        <w:rPr>
          <w:lang w:val="sr-Cyrl-RS"/>
        </w:rPr>
        <w:t>и: м</w:t>
      </w:r>
      <w:r w:rsidRPr="00371788">
        <w:t>ерила за утврђивање висине школарине</w:t>
      </w:r>
      <w:r w:rsidRPr="00371788">
        <w:rPr>
          <w:lang w:val="sr-Cyrl-RS"/>
        </w:rPr>
        <w:t xml:space="preserve">, </w:t>
      </w:r>
      <w:r w:rsidRPr="00371788">
        <w:t>висин</w:t>
      </w:r>
      <w:r w:rsidRPr="00371788">
        <w:rPr>
          <w:lang w:val="sr-Cyrl-RS"/>
        </w:rPr>
        <w:t>а</w:t>
      </w:r>
      <w:r w:rsidRPr="00371788">
        <w:t xml:space="preserve"> школарине</w:t>
      </w:r>
      <w:r w:rsidRPr="00371788">
        <w:rPr>
          <w:lang w:val="sr-Cyrl-RS"/>
        </w:rPr>
        <w:t xml:space="preserve">, </w:t>
      </w:r>
      <w:r w:rsidRPr="00371788">
        <w:t>редовне услуге у оквиру остваривања студијског програма за једну годину студија</w:t>
      </w:r>
      <w:r w:rsidRPr="007B0A95">
        <w:rPr>
          <w:lang w:val="sr-Cyrl-RS"/>
        </w:rPr>
        <w:t>;</w:t>
      </w:r>
    </w:p>
    <w:p w14:paraId="31775173" w14:textId="02F2E3F9" w:rsidR="003D30F7" w:rsidRPr="00371788" w:rsidRDefault="003D30F7" w:rsidP="007B0A95">
      <w:pPr>
        <w:pStyle w:val="Lista1"/>
        <w:numPr>
          <w:ilvl w:val="0"/>
          <w:numId w:val="16"/>
        </w:numPr>
        <w:spacing w:after="0" w:line="276" w:lineRule="auto"/>
      </w:pPr>
      <w:r w:rsidRPr="00371788">
        <w:t>седмичн</w:t>
      </w:r>
      <w:r w:rsidRPr="00371788">
        <w:rPr>
          <w:lang w:val="sr-Cyrl-RS"/>
        </w:rPr>
        <w:t>ом</w:t>
      </w:r>
      <w:r w:rsidRPr="00371788">
        <w:t xml:space="preserve"> фонд</w:t>
      </w:r>
      <w:r w:rsidRPr="00371788">
        <w:rPr>
          <w:lang w:val="sr-Cyrl-RS"/>
        </w:rPr>
        <w:t>у</w:t>
      </w:r>
      <w:r w:rsidRPr="00371788">
        <w:t xml:space="preserve"> часова по студијском програ</w:t>
      </w:r>
      <w:r w:rsidR="00472FA3">
        <w:t>му за сваку годину за предавање</w:t>
      </w:r>
      <w:r w:rsidR="007B0A95">
        <w:rPr>
          <w:lang w:val="sr-Cyrl-RS"/>
        </w:rPr>
        <w:t xml:space="preserve"> </w:t>
      </w:r>
      <w:r w:rsidRPr="00371788">
        <w:t>и вежбе;</w:t>
      </w:r>
    </w:p>
    <w:p w14:paraId="497C86E3" w14:textId="77777777" w:rsidR="003D30F7" w:rsidRPr="00371788" w:rsidRDefault="003D30F7" w:rsidP="003D30F7">
      <w:pPr>
        <w:pStyle w:val="Lista1"/>
        <w:numPr>
          <w:ilvl w:val="0"/>
          <w:numId w:val="16"/>
        </w:numPr>
        <w:spacing w:after="0" w:line="276" w:lineRule="auto"/>
      </w:pPr>
      <w:r w:rsidRPr="00371788">
        <w:rPr>
          <w:lang w:val="ru-RU"/>
        </w:rPr>
        <w:t>језику на коме се изводи студијски програм;</w:t>
      </w:r>
      <w:r w:rsidRPr="00371788">
        <w:t xml:space="preserve"> </w:t>
      </w:r>
    </w:p>
    <w:p w14:paraId="24824099" w14:textId="77777777" w:rsidR="00472FA3" w:rsidRDefault="003D30F7" w:rsidP="003D30F7">
      <w:pPr>
        <w:pStyle w:val="Lista1"/>
        <w:numPr>
          <w:ilvl w:val="0"/>
          <w:numId w:val="16"/>
        </w:numPr>
        <w:spacing w:after="0" w:line="276" w:lineRule="auto"/>
      </w:pPr>
      <w:r w:rsidRPr="00371788">
        <w:t>број</w:t>
      </w:r>
      <w:r w:rsidRPr="00371788">
        <w:rPr>
          <w:lang w:val="sr-Cyrl-RS"/>
        </w:rPr>
        <w:t>у</w:t>
      </w:r>
      <w:r w:rsidRPr="00371788">
        <w:t xml:space="preserve"> буџетских и самофинансирајућих студен</w:t>
      </w:r>
      <w:r w:rsidR="00472FA3">
        <w:t>ата по студијском програму и по</w:t>
      </w:r>
    </w:p>
    <w:p w14:paraId="494F91B3" w14:textId="51A43B42" w:rsidR="003D30F7" w:rsidRPr="00371788" w:rsidRDefault="003D30F7" w:rsidP="00472FA3">
      <w:pPr>
        <w:pStyle w:val="Lista1"/>
        <w:numPr>
          <w:ilvl w:val="0"/>
          <w:numId w:val="0"/>
        </w:numPr>
        <w:spacing w:after="0" w:line="276" w:lineRule="auto"/>
      </w:pPr>
      <w:r w:rsidRPr="00371788">
        <w:t>години</w:t>
      </w:r>
      <w:r w:rsidRPr="00371788">
        <w:rPr>
          <w:lang w:val="sr-Cyrl-RS"/>
        </w:rPr>
        <w:t xml:space="preserve"> студија</w:t>
      </w:r>
      <w:r w:rsidRPr="00371788">
        <w:rPr>
          <w:lang w:val="sr-Latn-RS"/>
        </w:rPr>
        <w:t>;</w:t>
      </w:r>
    </w:p>
    <w:p w14:paraId="0C9554B3" w14:textId="07788885" w:rsidR="003D30F7" w:rsidRPr="00371788" w:rsidRDefault="003D30F7" w:rsidP="007B0A95">
      <w:pPr>
        <w:pStyle w:val="Lista1"/>
        <w:numPr>
          <w:ilvl w:val="0"/>
          <w:numId w:val="16"/>
        </w:numPr>
        <w:spacing w:after="0" w:line="276" w:lineRule="auto"/>
      </w:pPr>
      <w:r w:rsidRPr="00371788">
        <w:t xml:space="preserve">објектима </w:t>
      </w:r>
      <w:r w:rsidRPr="00371788">
        <w:rPr>
          <w:lang w:val="ru-RU"/>
        </w:rPr>
        <w:t>у седишту и ван седишта:</w:t>
      </w:r>
      <w:r w:rsidRPr="00371788">
        <w:rPr>
          <w:b/>
        </w:rPr>
        <w:t xml:space="preserve"> </w:t>
      </w:r>
      <w:r w:rsidRPr="00371788">
        <w:rPr>
          <w:lang w:val="ru-RU"/>
        </w:rPr>
        <w:t xml:space="preserve">опис структуре и квадратуре, </w:t>
      </w:r>
      <w:r w:rsidRPr="007B0A95">
        <w:rPr>
          <w:lang w:val="ru-RU"/>
        </w:rPr>
        <w:t xml:space="preserve">опремљености, </w:t>
      </w:r>
      <w:r w:rsidRPr="00371788">
        <w:t>број лабораторија</w:t>
      </w:r>
      <w:r w:rsidRPr="007B0A95">
        <w:rPr>
          <w:lang w:val="sr-Cyrl-RS"/>
        </w:rPr>
        <w:t xml:space="preserve"> и</w:t>
      </w:r>
      <w:r w:rsidRPr="00371788">
        <w:t xml:space="preserve"> библиотечких јединица</w:t>
      </w:r>
      <w:r w:rsidRPr="007B0A95">
        <w:rPr>
          <w:lang w:val="sr-Cyrl-RS"/>
        </w:rPr>
        <w:t xml:space="preserve">, </w:t>
      </w:r>
      <w:r w:rsidRPr="007B0A95">
        <w:rPr>
          <w:lang w:val="ru-RU"/>
        </w:rPr>
        <w:t>радним јединицама установа студентског стандарда и њихове категоризације</w:t>
      </w:r>
      <w:r w:rsidRPr="007B0A95">
        <w:rPr>
          <w:lang w:val="sr-Cyrl-RS"/>
        </w:rPr>
        <w:t>;</w:t>
      </w:r>
    </w:p>
    <w:p w14:paraId="57DF143E" w14:textId="77777777" w:rsidR="003D30F7" w:rsidRPr="00371788" w:rsidRDefault="003D30F7" w:rsidP="003D30F7">
      <w:pPr>
        <w:pStyle w:val="Lista1"/>
        <w:numPr>
          <w:ilvl w:val="0"/>
          <w:numId w:val="16"/>
        </w:numPr>
        <w:spacing w:after="0" w:line="276" w:lineRule="auto"/>
      </w:pPr>
      <w:r w:rsidRPr="00371788">
        <w:rPr>
          <w:b/>
          <w:lang w:val="sr-Cyrl-RS"/>
        </w:rPr>
        <w:t xml:space="preserve"> </w:t>
      </w:r>
      <w:r w:rsidRPr="00371788">
        <w:t>актима високошколске установе</w:t>
      </w:r>
      <w:r w:rsidRPr="00371788">
        <w:rPr>
          <w:lang w:val="ru-RU"/>
        </w:rPr>
        <w:t xml:space="preserve">: оснивачки акт и </w:t>
      </w:r>
      <w:r w:rsidRPr="00371788">
        <w:t>статут</w:t>
      </w:r>
      <w:r w:rsidRPr="00371788">
        <w:rPr>
          <w:lang w:val="sr-Cyrl-RS"/>
        </w:rPr>
        <w:t>;</w:t>
      </w:r>
    </w:p>
    <w:p w14:paraId="241877BA" w14:textId="1064824A" w:rsidR="003D30F7" w:rsidRPr="007B0A95" w:rsidRDefault="003D30F7" w:rsidP="007B0A95">
      <w:pPr>
        <w:pStyle w:val="Lista1"/>
        <w:numPr>
          <w:ilvl w:val="0"/>
          <w:numId w:val="16"/>
        </w:numPr>
        <w:spacing w:after="0" w:line="276" w:lineRule="auto"/>
        <w:rPr>
          <w:b/>
        </w:rPr>
      </w:pPr>
      <w:r w:rsidRPr="00371788">
        <w:t xml:space="preserve"> </w:t>
      </w:r>
      <w:r w:rsidRPr="001B4235">
        <w:t>органима</w:t>
      </w:r>
      <w:r w:rsidRPr="00371788">
        <w:t xml:space="preserve"> </w:t>
      </w:r>
      <w:r w:rsidRPr="00371788">
        <w:rPr>
          <w:lang w:val="sr-Cyrl-RS"/>
        </w:rPr>
        <w:t xml:space="preserve">високошколске </w:t>
      </w:r>
      <w:r w:rsidRPr="00371788">
        <w:t>установе</w:t>
      </w:r>
      <w:r w:rsidRPr="00371788">
        <w:rPr>
          <w:lang w:val="sr-Cyrl-RS"/>
        </w:rPr>
        <w:t>:</w:t>
      </w:r>
      <w:r w:rsidRPr="00371788">
        <w:t xml:space="preserve"> орган управљања </w:t>
      </w:r>
      <w:r w:rsidRPr="00371788">
        <w:rPr>
          <w:lang w:val="sr-Cyrl-RS"/>
        </w:rPr>
        <w:t>(</w:t>
      </w:r>
      <w:r w:rsidRPr="00371788">
        <w:t>датум именовања, трајањ</w:t>
      </w:r>
      <w:r w:rsidRPr="007B0A95">
        <w:rPr>
          <w:lang w:val="sr-Cyrl-RS"/>
        </w:rPr>
        <w:t>е</w:t>
      </w:r>
      <w:r w:rsidRPr="00371788">
        <w:t xml:space="preserve"> мандата, </w:t>
      </w:r>
      <w:r w:rsidRPr="007B0A95">
        <w:rPr>
          <w:lang w:val="sr-Cyrl-RS"/>
        </w:rPr>
        <w:t xml:space="preserve">састав и </w:t>
      </w:r>
      <w:r w:rsidRPr="00371788">
        <w:t>имен</w:t>
      </w:r>
      <w:r w:rsidRPr="007B0A95">
        <w:rPr>
          <w:lang w:val="sr-Cyrl-RS"/>
        </w:rPr>
        <w:t>а</w:t>
      </w:r>
      <w:r w:rsidRPr="00371788">
        <w:t xml:space="preserve"> чланова и председника</w:t>
      </w:r>
      <w:r w:rsidRPr="007B0A95">
        <w:rPr>
          <w:lang w:val="sr-Cyrl-RS"/>
        </w:rPr>
        <w:t>) и орган посл</w:t>
      </w:r>
      <w:r w:rsidR="00472FA3" w:rsidRPr="007B0A95">
        <w:rPr>
          <w:lang w:val="sr-Cyrl-RS"/>
        </w:rPr>
        <w:t>овођења  (име и</w:t>
      </w:r>
      <w:r w:rsidR="007B0A95">
        <w:rPr>
          <w:b/>
          <w:lang w:val="sr-Cyrl-RS"/>
        </w:rPr>
        <w:t xml:space="preserve"> </w:t>
      </w:r>
      <w:r w:rsidRPr="007B0A95">
        <w:rPr>
          <w:lang w:val="sr-Cyrl-RS"/>
        </w:rPr>
        <w:t xml:space="preserve">презиме, </w:t>
      </w:r>
      <w:r w:rsidRPr="00371788">
        <w:t>датум именовања, трајања мандата</w:t>
      </w:r>
      <w:r w:rsidRPr="007B0A95">
        <w:rPr>
          <w:lang w:val="sr-Cyrl-RS"/>
        </w:rPr>
        <w:t>)</w:t>
      </w:r>
      <w:r w:rsidRPr="00371788">
        <w:t>;</w:t>
      </w:r>
    </w:p>
    <w:p w14:paraId="59B5CEF2" w14:textId="30CB36E5" w:rsidR="003D30F7" w:rsidRPr="00371788" w:rsidRDefault="003D30F7" w:rsidP="007B0A95">
      <w:pPr>
        <w:pStyle w:val="Lista1"/>
        <w:numPr>
          <w:ilvl w:val="0"/>
          <w:numId w:val="16"/>
        </w:numPr>
        <w:spacing w:after="0" w:line="276" w:lineRule="auto"/>
      </w:pPr>
      <w:r w:rsidRPr="00371788">
        <w:rPr>
          <w:b/>
        </w:rPr>
        <w:t xml:space="preserve"> </w:t>
      </w:r>
      <w:r w:rsidRPr="00371788">
        <w:t>акредитацији високошколске установе и резултатима спољашњег вредновања високошколске установе</w:t>
      </w:r>
      <w:r w:rsidRPr="007B0A95">
        <w:rPr>
          <w:lang w:val="sr-Cyrl-RS"/>
        </w:rPr>
        <w:t>;</w:t>
      </w:r>
      <w:r w:rsidRPr="007B0A95">
        <w:rPr>
          <w:lang w:val="ru-RU"/>
        </w:rPr>
        <w:t xml:space="preserve"> </w:t>
      </w:r>
    </w:p>
    <w:p w14:paraId="2ED0F27B" w14:textId="18D72571" w:rsidR="003D30F7" w:rsidRPr="007B0A95" w:rsidRDefault="003D30F7" w:rsidP="00472FA3">
      <w:pPr>
        <w:pStyle w:val="NormalWeb"/>
        <w:numPr>
          <w:ilvl w:val="0"/>
          <w:numId w:val="16"/>
        </w:numPr>
        <w:spacing w:before="0" w:after="0" w:line="276" w:lineRule="auto"/>
        <w:jc w:val="both"/>
        <w:rPr>
          <w:b/>
          <w:lang w:val="ru-RU"/>
        </w:rPr>
      </w:pPr>
      <w:r w:rsidRPr="00371788">
        <w:rPr>
          <w:lang w:val="ru-RU"/>
        </w:rPr>
        <w:t xml:space="preserve">финансијским средствима: из буџета Републике Србије, односно аутономне </w:t>
      </w:r>
      <w:proofErr w:type="gramStart"/>
      <w:r w:rsidRPr="007B0A95">
        <w:rPr>
          <w:lang w:val="ru-RU"/>
        </w:rPr>
        <w:t>покрајине  и</w:t>
      </w:r>
      <w:proofErr w:type="gramEnd"/>
      <w:r w:rsidRPr="007B0A95">
        <w:rPr>
          <w:lang w:val="ru-RU"/>
        </w:rPr>
        <w:t xml:space="preserve"> сопствени приходи и њихово трошењ</w:t>
      </w:r>
      <w:r w:rsidRPr="007B0A95">
        <w:rPr>
          <w:lang w:val="sr-Cyrl-RS"/>
        </w:rPr>
        <w:t>е,</w:t>
      </w:r>
    </w:p>
    <w:p w14:paraId="6044B245" w14:textId="77777777" w:rsidR="00472FA3" w:rsidRPr="00472FA3" w:rsidRDefault="003D30F7" w:rsidP="003D30F7">
      <w:pPr>
        <w:pStyle w:val="NormalWeb"/>
        <w:numPr>
          <w:ilvl w:val="0"/>
          <w:numId w:val="16"/>
        </w:numPr>
        <w:spacing w:before="0" w:after="0" w:line="276" w:lineRule="auto"/>
        <w:jc w:val="both"/>
        <w:rPr>
          <w:b/>
          <w:lang w:val="ru-RU"/>
        </w:rPr>
      </w:pPr>
      <w:r w:rsidRPr="00371788">
        <w:rPr>
          <w:lang w:val="ru-RU"/>
        </w:rPr>
        <w:t xml:space="preserve">други подаци од значаја за развој система високог образовања и за укључивање </w:t>
      </w:r>
    </w:p>
    <w:p w14:paraId="20F326FC" w14:textId="7583E713" w:rsidR="003D30F7" w:rsidRPr="00371788" w:rsidRDefault="003D30F7" w:rsidP="00472FA3">
      <w:pPr>
        <w:pStyle w:val="NormalWeb"/>
        <w:spacing w:before="0" w:after="0" w:line="276" w:lineRule="auto"/>
        <w:jc w:val="both"/>
        <w:rPr>
          <w:b/>
          <w:lang w:val="ru-RU"/>
        </w:rPr>
      </w:pPr>
      <w:r w:rsidRPr="00371788">
        <w:rPr>
          <w:lang w:val="ru-RU"/>
        </w:rPr>
        <w:t>у европски простор високог образовања.</w:t>
      </w:r>
    </w:p>
    <w:p w14:paraId="2B2B6445" w14:textId="4D55E743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Подаци из регистра из става 1. овог члана су отворени подаци, осим података о сопственим приходима и њиховом трошењу, јавно </w:t>
      </w:r>
      <w:r w:rsidR="00336E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доступни на званичној интернет страници Министарства, у машински обрадивом облику за коришћење и даље објављивање.</w:t>
      </w:r>
    </w:p>
    <w:p w14:paraId="1A531022" w14:textId="59F210A3" w:rsidR="003D30F7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53553" w14:textId="498B9183" w:rsidR="004E5602" w:rsidRDefault="004E5602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5A18B3" w14:textId="3D7230CB" w:rsidR="004E5602" w:rsidRDefault="004E5602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C6A433" w14:textId="3F962B2B" w:rsidR="004E5602" w:rsidRDefault="004E5602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02E703" w14:textId="77777777" w:rsidR="004E5602" w:rsidRPr="00371788" w:rsidRDefault="004E5602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8A4623" w14:textId="0F493EAA" w:rsidR="003D30F7" w:rsidRPr="00371788" w:rsidRDefault="003D30F7" w:rsidP="00BA12F4">
      <w:pPr>
        <w:pStyle w:val="NormalWeb"/>
        <w:spacing w:before="0" w:after="0" w:line="276" w:lineRule="auto"/>
        <w:jc w:val="center"/>
        <w:rPr>
          <w:b/>
          <w:lang w:val="sr-Cyrl-RS"/>
        </w:rPr>
      </w:pPr>
      <w:r w:rsidRPr="000D1C10">
        <w:rPr>
          <w:b/>
          <w:lang w:val="sr-Cyrl-RS"/>
        </w:rPr>
        <w:lastRenderedPageBreak/>
        <w:t>2. Регистар акредитованих студијских програма</w:t>
      </w:r>
      <w:r w:rsidRPr="00371788">
        <w:rPr>
          <w:b/>
          <w:lang w:val="sr-Cyrl-RS"/>
        </w:rPr>
        <w:t xml:space="preserve">         </w:t>
      </w:r>
      <w:r w:rsidR="00BA12F4">
        <w:rPr>
          <w:b/>
          <w:lang w:val="sr-Cyrl-RS"/>
        </w:rPr>
        <w:t xml:space="preserve">                    </w:t>
      </w:r>
      <w:r w:rsidRPr="00371788">
        <w:rPr>
          <w:b/>
          <w:lang w:val="sr-Cyrl-RS"/>
        </w:rPr>
        <w:t xml:space="preserve">              </w:t>
      </w:r>
    </w:p>
    <w:p w14:paraId="24B157CD" w14:textId="77777777" w:rsidR="003D30F7" w:rsidRPr="00371788" w:rsidRDefault="003D30F7" w:rsidP="003D30F7">
      <w:pPr>
        <w:pStyle w:val="NormalWeb"/>
        <w:spacing w:before="0" w:after="0" w:line="276" w:lineRule="auto"/>
        <w:ind w:left="720"/>
        <w:jc w:val="both"/>
        <w:rPr>
          <w:b/>
          <w:lang w:val="sr-Cyrl-RS"/>
        </w:rPr>
      </w:pPr>
      <w:r w:rsidRPr="00371788">
        <w:rPr>
          <w:b/>
          <w:lang w:val="sr-Cyrl-RS"/>
        </w:rPr>
        <w:t xml:space="preserve">                                                         Члан 8.</w:t>
      </w:r>
    </w:p>
    <w:p w14:paraId="428217F5" w14:textId="77777777" w:rsidR="003D30F7" w:rsidRPr="00371788" w:rsidRDefault="003D30F7" w:rsidP="003D30F7">
      <w:pPr>
        <w:pStyle w:val="NormalWeb"/>
        <w:spacing w:before="0" w:after="0" w:line="276" w:lineRule="auto"/>
        <w:ind w:left="720"/>
        <w:jc w:val="both"/>
        <w:rPr>
          <w:b/>
          <w:lang w:val="sr-Cyrl-RS"/>
        </w:rPr>
      </w:pPr>
    </w:p>
    <w:p w14:paraId="13DDEC98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Регистар акредитованих студијских програма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високошколска установа уноси и ажурира податке о:</w:t>
      </w:r>
    </w:p>
    <w:p w14:paraId="43CA4DD9" w14:textId="520AA8EA" w:rsidR="003D30F7" w:rsidRPr="00371788" w:rsidRDefault="00336EA5" w:rsidP="004E56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1) акредитованом</w:t>
      </w:r>
      <w:r w:rsidR="003D3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студијском програму, акредитацији, 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врст</w:t>
      </w:r>
      <w:r w:rsidR="003D30F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студија, установ</w:t>
      </w:r>
      <w:r w:rsidR="003D30F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којој се реализује, научно, односно уметничко пољ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област, језик на којем се изводи, школарин</w:t>
      </w:r>
      <w:r w:rsidR="003D30F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, број студената који се финансира из буџета по годинама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студија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, број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студената који 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сами 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финансира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годинама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студија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број студената који су завршили студијски програм и остали подаци 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значаја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праћење реализације студијског програма</w:t>
      </w:r>
      <w:r w:rsidR="003D30F7"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43195460" w14:textId="77777777" w:rsidR="003D30F7" w:rsidRPr="00371788" w:rsidRDefault="003D30F7" w:rsidP="003D30F7">
      <w:pPr>
        <w:pStyle w:val="Lista1"/>
        <w:numPr>
          <w:ilvl w:val="0"/>
          <w:numId w:val="0"/>
        </w:numPr>
        <w:spacing w:after="0" w:line="276" w:lineRule="auto"/>
        <w:ind w:firstLine="720"/>
        <w:rPr>
          <w:lang w:val="sr-Cyrl-RS"/>
        </w:rPr>
      </w:pPr>
      <w:r w:rsidRPr="00371788">
        <w:rPr>
          <w:lang w:val="sr-Cyrl-RS"/>
        </w:rPr>
        <w:t xml:space="preserve">2) </w:t>
      </w:r>
      <w:r w:rsidRPr="00371788">
        <w:t>кратким програмима студија</w:t>
      </w:r>
      <w:r w:rsidRPr="00371788">
        <w:rPr>
          <w:lang w:val="sr-Cyrl-RS"/>
        </w:rPr>
        <w:t xml:space="preserve">: </w:t>
      </w:r>
      <w:r w:rsidRPr="00371788">
        <w:rPr>
          <w:lang w:val="ru-RU"/>
        </w:rPr>
        <w:t xml:space="preserve">назив, обим, област; </w:t>
      </w:r>
      <w:r w:rsidRPr="00371788">
        <w:rPr>
          <w:lang w:val="sr-Cyrl-RS"/>
        </w:rPr>
        <w:t>број и датум акта о евиденцији</w:t>
      </w:r>
      <w:r w:rsidRPr="00371788">
        <w:t xml:space="preserve"> од стране </w:t>
      </w:r>
      <w:r w:rsidRPr="00371788">
        <w:rPr>
          <w:lang w:val="sr-Cyrl-RS"/>
        </w:rPr>
        <w:t xml:space="preserve">Националног акредитационог тела; </w:t>
      </w:r>
    </w:p>
    <w:p w14:paraId="3DC6B8D9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 из регистра из става 1. овог члана су отворени подаци, јавно доступни на званичној интернет страници Министарства, у машински обрадивом облику за коришћење и даље објављивање.</w:t>
      </w:r>
    </w:p>
    <w:p w14:paraId="4261D601" w14:textId="07F5B4E3" w:rsidR="00CF7E3F" w:rsidRPr="00371788" w:rsidRDefault="00CF7E3F" w:rsidP="003D30F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2611E2" w14:textId="2CAF0191" w:rsidR="003D30F7" w:rsidRDefault="003D30F7" w:rsidP="002D5C19">
      <w:pPr>
        <w:pStyle w:val="NormalWeb"/>
        <w:spacing w:before="0" w:after="0" w:line="276" w:lineRule="auto"/>
        <w:jc w:val="center"/>
        <w:rPr>
          <w:b/>
        </w:rPr>
      </w:pPr>
      <w:r w:rsidRPr="00371788">
        <w:rPr>
          <w:b/>
          <w:lang w:val="sr-Cyrl-RS"/>
        </w:rPr>
        <w:t xml:space="preserve">3. </w:t>
      </w:r>
      <w:r w:rsidRPr="00371788">
        <w:rPr>
          <w:b/>
        </w:rPr>
        <w:t>Регистар запослених</w:t>
      </w:r>
    </w:p>
    <w:p w14:paraId="609CA290" w14:textId="77777777" w:rsidR="00CF7E3F" w:rsidRPr="00371788" w:rsidRDefault="00CF7E3F" w:rsidP="003D30F7">
      <w:pPr>
        <w:pStyle w:val="NormalWeb"/>
        <w:spacing w:before="0" w:after="0" w:line="276" w:lineRule="auto"/>
        <w:ind w:left="720"/>
        <w:rPr>
          <w:b/>
        </w:rPr>
      </w:pPr>
    </w:p>
    <w:p w14:paraId="6988EF5A" w14:textId="32F60339" w:rsidR="003D30F7" w:rsidRDefault="003D30F7" w:rsidP="003D30F7">
      <w:pPr>
        <w:pStyle w:val="NormalWeb"/>
        <w:spacing w:before="0" w:after="0" w:line="276" w:lineRule="auto"/>
        <w:ind w:left="720"/>
        <w:jc w:val="center"/>
        <w:rPr>
          <w:rFonts w:eastAsiaTheme="minorEastAsia"/>
          <w:b/>
          <w:sz w:val="22"/>
          <w:szCs w:val="22"/>
          <w:lang w:val="ru-RU"/>
        </w:rPr>
      </w:pPr>
      <w:r w:rsidRPr="001E2A04">
        <w:rPr>
          <w:rFonts w:eastAsiaTheme="minorEastAsia"/>
          <w:b/>
          <w:sz w:val="22"/>
          <w:szCs w:val="22"/>
          <w:lang w:val="ru-RU"/>
        </w:rPr>
        <w:t xml:space="preserve">Регистар запослених </w:t>
      </w:r>
      <w:proofErr w:type="gramStart"/>
      <w:r w:rsidRPr="001E2A04">
        <w:rPr>
          <w:rFonts w:eastAsiaTheme="minorEastAsia"/>
          <w:b/>
          <w:sz w:val="22"/>
          <w:szCs w:val="22"/>
          <w:lang w:val="ru-RU"/>
        </w:rPr>
        <w:t>у систему</w:t>
      </w:r>
      <w:proofErr w:type="gramEnd"/>
      <w:r w:rsidRPr="001E2A04">
        <w:rPr>
          <w:rFonts w:eastAsiaTheme="minorEastAsia"/>
          <w:b/>
          <w:sz w:val="22"/>
          <w:szCs w:val="22"/>
          <w:lang w:val="ru-RU"/>
        </w:rPr>
        <w:t xml:space="preserve"> образовања и васпитања</w:t>
      </w:r>
    </w:p>
    <w:p w14:paraId="22E6661F" w14:textId="1CA61878" w:rsidR="00CF7E3F" w:rsidRPr="001E2A04" w:rsidRDefault="002D5C19" w:rsidP="003D30F7">
      <w:pPr>
        <w:pStyle w:val="NormalWeb"/>
        <w:spacing w:before="0" w:after="0" w:line="276" w:lineRule="auto"/>
        <w:ind w:left="720"/>
        <w:jc w:val="center"/>
        <w:rPr>
          <w:b/>
          <w:lang w:val="ru-RU"/>
        </w:rPr>
      </w:pPr>
      <w:r w:rsidRPr="002D5C19">
        <w:rPr>
          <w:rFonts w:eastAsiaTheme="minorEastAsia"/>
          <w:b/>
          <w:sz w:val="22"/>
          <w:szCs w:val="22"/>
          <w:lang w:val="ru-RU"/>
        </w:rPr>
        <w:t>и установама ученичког стандарда</w:t>
      </w:r>
    </w:p>
    <w:p w14:paraId="4553513F" w14:textId="77777777" w:rsidR="003D30F7" w:rsidRPr="00371788" w:rsidRDefault="003D30F7" w:rsidP="003D30F7">
      <w:pPr>
        <w:pStyle w:val="normalbold"/>
        <w:spacing w:before="0" w:after="0" w:line="276" w:lineRule="auto"/>
        <w:jc w:val="center"/>
        <w:rPr>
          <w:lang w:val="ru-RU"/>
        </w:rPr>
      </w:pPr>
      <w:r w:rsidRPr="00371788">
        <w:rPr>
          <w:lang w:val="ru-RU"/>
        </w:rPr>
        <w:t>Члан 9.</w:t>
      </w:r>
    </w:p>
    <w:p w14:paraId="2860B9E7" w14:textId="77777777" w:rsidR="003D30F7" w:rsidRPr="00371788" w:rsidRDefault="003D30F7" w:rsidP="003D30F7">
      <w:pPr>
        <w:pStyle w:val="normalbold"/>
        <w:spacing w:before="0" w:after="0" w:line="276" w:lineRule="auto"/>
        <w:jc w:val="center"/>
        <w:rPr>
          <w:lang w:val="ru-RU"/>
        </w:rPr>
      </w:pPr>
    </w:p>
    <w:p w14:paraId="21C8887E" w14:textId="77777777" w:rsidR="003D30F7" w:rsidRPr="00371788" w:rsidRDefault="003D30F7" w:rsidP="003D30F7">
      <w:pPr>
        <w:pStyle w:val="normalbold"/>
        <w:spacing w:before="0" w:after="0" w:line="276" w:lineRule="auto"/>
        <w:jc w:val="both"/>
        <w:rPr>
          <w:b w:val="0"/>
          <w:lang w:val="ru-RU"/>
        </w:rPr>
      </w:pPr>
      <w:r w:rsidRPr="00371788">
        <w:rPr>
          <w:lang w:val="ru-RU"/>
        </w:rPr>
        <w:tab/>
      </w:r>
      <w:r w:rsidRPr="00371788">
        <w:rPr>
          <w:b w:val="0"/>
          <w:lang w:val="ru-RU"/>
        </w:rPr>
        <w:t>У регистар запослених, установа уноси и ажурира податке о идентитету и професионалном статусу запослених.</w:t>
      </w:r>
    </w:p>
    <w:p w14:paraId="25291EBE" w14:textId="752EE0BB" w:rsidR="003D30F7" w:rsidRPr="00371788" w:rsidRDefault="003D30F7" w:rsidP="003D30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Подаци о идентитету јесу: име, презиме, име једног родитеља, јединствени матични број грађана (у даљем тексту: ЈМБГ), пол, датум, место и држава рођења, држављанство, место, општина</w:t>
      </w:r>
      <w:r w:rsidR="00590055">
        <w:rPr>
          <w:rFonts w:ascii="Times New Roman" w:hAnsi="Times New Roman" w:cs="Times New Roman"/>
          <w:sz w:val="24"/>
          <w:szCs w:val="24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и држава становања са адресом, контакт телефон и адреса електронске поште.</w:t>
      </w:r>
    </w:p>
    <w:p w14:paraId="358D381D" w14:textId="77777777" w:rsidR="003D30F7" w:rsidRPr="00371788" w:rsidRDefault="003D30F7" w:rsidP="003D30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>Подаци о професионалном статусу јесу:</w:t>
      </w:r>
    </w:p>
    <w:p w14:paraId="05AE8941" w14:textId="39A909DE" w:rsidR="003D30F7" w:rsidRPr="0090055B" w:rsidRDefault="003D30F7" w:rsidP="004E56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ниво, односно степен и врста стеченог образовања према Националном оквиру </w:t>
      </w:r>
      <w:r w:rsidRPr="0090055B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квалификација Републике Србије, назив и седиште школе, односно високошколске установе у којој је стечен највиши степен образовања и језик на коме је стечено основно, средње и високо образовање; </w:t>
      </w:r>
    </w:p>
    <w:p w14:paraId="13D4387D" w14:textId="4DFC6D0D" w:rsidR="003D30F7" w:rsidRPr="00371788" w:rsidRDefault="003D30F7" w:rsidP="003D30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>назив установе:</w:t>
      </w:r>
    </w:p>
    <w:p w14:paraId="4F87DDE3" w14:textId="5F4F4847" w:rsidR="003D30F7" w:rsidRPr="008C70B1" w:rsidRDefault="00F067DD" w:rsidP="008C70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у којој је </w:t>
      </w:r>
      <w:r w:rsidR="003D30F7"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у радном односу на основу уговора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>о раду (број и датум уговора)</w:t>
      </w:r>
      <w:r w:rsidR="0023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0B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0055B" w:rsidRPr="008C70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0F7" w:rsidRPr="008C70B1">
        <w:rPr>
          <w:rFonts w:ascii="Times New Roman" w:hAnsi="Times New Roman" w:cs="Times New Roman"/>
          <w:sz w:val="24"/>
          <w:szCs w:val="24"/>
          <w:lang w:val="ru-RU"/>
        </w:rPr>
        <w:t>радни однос у једној или више установа са пуним или непуним радним временом (проценат радног времена), на неодређено или одређено време (период трајања радног односа), у својству приправника и на пробном раду;</w:t>
      </w:r>
    </w:p>
    <w:p w14:paraId="2A583C6F" w14:textId="04BBC838" w:rsidR="003D30F7" w:rsidRPr="007307F4" w:rsidRDefault="00DB2CFC" w:rsidP="004E56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 које је </w:t>
      </w:r>
      <w:r w:rsidR="00787413">
        <w:rPr>
          <w:rFonts w:ascii="Times New Roman" w:hAnsi="Times New Roman" w:cs="Times New Roman"/>
          <w:sz w:val="24"/>
          <w:szCs w:val="24"/>
          <w:lang w:val="ru-RU"/>
        </w:rPr>
        <w:t xml:space="preserve">запослени </w:t>
      </w:r>
      <w:r w:rsidR="003D30F7"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упућен на рад у иностранство – број и датум решења </w:t>
      </w:r>
      <w:r w:rsidR="00787413" w:rsidRPr="007307F4">
        <w:rPr>
          <w:rFonts w:ascii="Times New Roman" w:hAnsi="Times New Roman" w:cs="Times New Roman"/>
          <w:sz w:val="24"/>
          <w:szCs w:val="24"/>
          <w:lang w:val="ru-RU"/>
        </w:rPr>
        <w:t xml:space="preserve">министра </w:t>
      </w:r>
      <w:r w:rsidR="003D30F7" w:rsidRPr="007307F4">
        <w:rPr>
          <w:rFonts w:ascii="Times New Roman" w:hAnsi="Times New Roman" w:cs="Times New Roman"/>
          <w:sz w:val="24"/>
          <w:szCs w:val="24"/>
          <w:lang w:val="ru-RU"/>
        </w:rPr>
        <w:t>надлежног за послове образовања и васпитања (у даљем тексту: министар), држава, место, установа и период на које се упућује;</w:t>
      </w:r>
    </w:p>
    <w:p w14:paraId="1613488A" w14:textId="26303D16" w:rsidR="003D30F7" w:rsidRPr="007307F4" w:rsidRDefault="003D30F7" w:rsidP="004E56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радно ангажован ван радног односа на основу уговора: о извођењу наставе </w:t>
      </w:r>
      <w:r w:rsidRPr="007307F4">
        <w:rPr>
          <w:rFonts w:ascii="Times New Roman" w:hAnsi="Times New Roman" w:cs="Times New Roman"/>
          <w:sz w:val="24"/>
          <w:szCs w:val="24"/>
          <w:lang w:val="ru-RU"/>
        </w:rPr>
        <w:t xml:space="preserve">или за полагање испита, о стручном усавршавању са приправником-стажистом, </w:t>
      </w:r>
      <w:proofErr w:type="gramStart"/>
      <w:r w:rsidRPr="007307F4">
        <w:rPr>
          <w:rFonts w:ascii="Times New Roman" w:hAnsi="Times New Roman" w:cs="Times New Roman"/>
          <w:sz w:val="24"/>
          <w:szCs w:val="24"/>
          <w:lang w:val="ru-RU"/>
        </w:rPr>
        <w:t>о делу</w:t>
      </w:r>
      <w:proofErr w:type="gramEnd"/>
      <w:r w:rsidRPr="007307F4">
        <w:rPr>
          <w:rFonts w:ascii="Times New Roman" w:hAnsi="Times New Roman" w:cs="Times New Roman"/>
          <w:sz w:val="24"/>
          <w:szCs w:val="24"/>
          <w:lang w:val="ru-RU"/>
        </w:rPr>
        <w:t>, о привременим и повременим пословима, о заступању или посредовању</w:t>
      </w:r>
    </w:p>
    <w:p w14:paraId="7CD2A448" w14:textId="3EFC0840" w:rsidR="003D30F7" w:rsidRPr="007307F4" w:rsidRDefault="003D30F7" w:rsidP="004E56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радни стаж за сваки претходни радни однос у образовању и васпитању: датум </w:t>
      </w:r>
      <w:r w:rsidRPr="007307F4">
        <w:rPr>
          <w:rFonts w:ascii="Times New Roman" w:hAnsi="Times New Roman" w:cs="Times New Roman"/>
          <w:sz w:val="24"/>
          <w:szCs w:val="24"/>
          <w:lang w:val="ru-RU"/>
        </w:rPr>
        <w:t xml:space="preserve">почетка и завршетка рада, назив и седиште сваке установе у којој је имао својство запосленог; </w:t>
      </w:r>
    </w:p>
    <w:p w14:paraId="6C0DAEB7" w14:textId="77777777" w:rsidR="004E5602" w:rsidRDefault="003D30F7" w:rsidP="003D30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датум положеног испита и број дозволе за рад наставника, васпитача и стручног </w:t>
      </w:r>
    </w:p>
    <w:p w14:paraId="37F5494E" w14:textId="776EADC7" w:rsidR="003D30F7" w:rsidRPr="004E5602" w:rsidRDefault="003D30F7" w:rsidP="004E5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602">
        <w:rPr>
          <w:rFonts w:ascii="Times New Roman" w:hAnsi="Times New Roman" w:cs="Times New Roman"/>
          <w:sz w:val="24"/>
          <w:szCs w:val="24"/>
          <w:lang w:val="ru-RU"/>
        </w:rPr>
        <w:t>сарадника (у даљем тексту: лиценца); датум положеног испита за секретара и број дозволе за рад секретара (у даљем тексту: лиценца за секретара), односно назив органа, број и датум уверења о положеном правосудном или стручном испиту за запослене у органима државне управе или државном стручном испиту који се сматра лиценцом за секретара; датум положеног испита за директора и број дозволе за рад директора (у даљем тексту: лиценца за директора); број и датум решења министра о суспензији или одузимању лиценце наставника, васпитача и стручног сарадника, број и датум решења министра о одузимању лиценце за директора;</w:t>
      </w:r>
    </w:p>
    <w:p w14:paraId="580A0595" w14:textId="3A283B7A" w:rsidR="003D30F7" w:rsidRPr="007307F4" w:rsidRDefault="003D30F7" w:rsidP="004E56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стручно усавршавање похађањем: одобрених програма обука, домаћих или </w:t>
      </w:r>
      <w:r w:rsidRPr="007307F4">
        <w:rPr>
          <w:rFonts w:ascii="Times New Roman" w:hAnsi="Times New Roman" w:cs="Times New Roman"/>
          <w:sz w:val="24"/>
          <w:szCs w:val="24"/>
          <w:lang w:val="ru-RU"/>
        </w:rPr>
        <w:t>страних стучних скупова – конгреса, сабора, сусрета, дана, конференција, саветовања, симпозијума, округлог стола, трибине, вебинера, летње или зимске школе, стручног и студијског путовања и пројекта мобилности, остваривањем менторства</w:t>
      </w:r>
      <w:r w:rsidRPr="00730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оквиру студентске праксе која има статус установе вежбаонице</w:t>
      </w:r>
      <w:r w:rsidRPr="007307F4">
        <w:rPr>
          <w:rFonts w:ascii="Times New Roman" w:hAnsi="Times New Roman" w:cs="Times New Roman"/>
          <w:sz w:val="24"/>
          <w:szCs w:val="24"/>
          <w:lang w:val="ru-RU"/>
        </w:rPr>
        <w:t>; са бројем бодова за петогодишњи период;</w:t>
      </w:r>
    </w:p>
    <w:p w14:paraId="13851394" w14:textId="3A98E77C" w:rsidR="003D30F7" w:rsidRPr="007307F4" w:rsidRDefault="003D30F7" w:rsidP="004E56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каријерно напредовање: стицање звања педагошког саветника, самосталног </w:t>
      </w:r>
      <w:r w:rsidRPr="007307F4">
        <w:rPr>
          <w:rFonts w:ascii="Times New Roman" w:hAnsi="Times New Roman" w:cs="Times New Roman"/>
          <w:sz w:val="24"/>
          <w:szCs w:val="24"/>
          <w:lang w:val="ru-RU"/>
        </w:rPr>
        <w:t xml:space="preserve">педагошког саветника, вишег педагошког саветника и високог педагошког саветника – звање, број и датум решења директора установе; избор за саветника – спољног сарадника, број и датум решења министра о стављању </w:t>
      </w:r>
      <w:proofErr w:type="gramStart"/>
      <w:r w:rsidRPr="007307F4">
        <w:rPr>
          <w:rFonts w:ascii="Times New Roman" w:hAnsi="Times New Roman" w:cs="Times New Roman"/>
          <w:sz w:val="24"/>
          <w:szCs w:val="24"/>
          <w:lang w:val="ru-RU"/>
        </w:rPr>
        <w:t>на листу</w:t>
      </w:r>
      <w:proofErr w:type="gramEnd"/>
      <w:r w:rsidRPr="007307F4">
        <w:rPr>
          <w:rFonts w:ascii="Times New Roman" w:hAnsi="Times New Roman" w:cs="Times New Roman"/>
          <w:sz w:val="24"/>
          <w:szCs w:val="24"/>
          <w:lang w:val="ru-RU"/>
        </w:rPr>
        <w:t xml:space="preserve">, број и датум решења о искључењу са листе; </w:t>
      </w:r>
    </w:p>
    <w:p w14:paraId="734CBE33" w14:textId="07384B30" w:rsidR="003D30F7" w:rsidRPr="007307F4" w:rsidRDefault="003D30F7" w:rsidP="00DD72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кретање у служби – ментор приправника, ментор на студентској пракси, </w:t>
      </w:r>
      <w:r w:rsidRPr="007307F4">
        <w:rPr>
          <w:rFonts w:ascii="Times New Roman" w:hAnsi="Times New Roman" w:cs="Times New Roman"/>
          <w:sz w:val="24"/>
          <w:szCs w:val="24"/>
          <w:lang w:val="ru-RU"/>
        </w:rPr>
        <w:t>помоћник директора, вршилац дужности директора, заменик директора, директор.</w:t>
      </w:r>
    </w:p>
    <w:p w14:paraId="62299586" w14:textId="77777777" w:rsidR="003D30F7" w:rsidRPr="00371788" w:rsidRDefault="003D30F7" w:rsidP="003D30F7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>Установа чији је оснивач Република Србија, аутономна покрајина и јединица локалне самоуправе уноси у регистар запослених податке о плати и подацима за њен обрачун и исплату, као и податак о каријерном напредовању стицањем звања у оквиру одобреног броја.</w:t>
      </w:r>
    </w:p>
    <w:p w14:paraId="705A1E34" w14:textId="058FF228" w:rsidR="003D30F7" w:rsidRPr="00371788" w:rsidRDefault="003D30F7" w:rsidP="003D30F7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Подаци из става 4. овог члана за обрачун и исплату плате, односно накнаде плате и њен износ јесу подаци који се односе на запосленог (прописани основни и додатни коефицијент, коефицијент за одељењско старешинство,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додатак за минули рад, обим радног времена у односу на норму часова) и подаци који се односе на обрачун бруто плате, односно накнаде (бруто основица за обрачун, број сати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редован рад, за плаћено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одсуство на терет послодавца, за рад на државни празник, за 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ноћни рад</w:t>
      </w:r>
      <w:r w:rsidR="00CF7E3F"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одсуства на терет фондова, неплаћеног одсуства и</w:t>
      </w:r>
      <w:r w:rsidR="000F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прековременог </w:t>
      </w:r>
      <w:r w:rsidR="000F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рада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и проценат преконормног рада, бруто накнада за нераспоређеног запосленог, бруто износ зараде из осталих и сопствених извора установе, прописана основица за доприносе, минимална цена рада и стопе пореза на зараде, износ неопорезивог дела зараде и доприноси на терет запосленог и на терет послодавца).</w:t>
      </w:r>
    </w:p>
    <w:p w14:paraId="25240005" w14:textId="462C7A73" w:rsidR="003D30F7" w:rsidRDefault="003D30F7" w:rsidP="00713475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>Од података из регистра запослених доступни су јавности: име и презиме, степен и врста образовања, установа у којој је ангажован, подаци о стручном испиту, односно лиценци и каријерном напредовању.</w:t>
      </w:r>
    </w:p>
    <w:p w14:paraId="33627388" w14:textId="77777777" w:rsidR="00713475" w:rsidRPr="00713475" w:rsidRDefault="00713475" w:rsidP="00713475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E2AC94" w14:textId="77777777" w:rsidR="00BA12F4" w:rsidRPr="00371788" w:rsidRDefault="00BA12F4" w:rsidP="003D30F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2198AE" w14:textId="77777777" w:rsidR="003D30F7" w:rsidRPr="00371788" w:rsidRDefault="003D30F7" w:rsidP="003D30F7">
      <w:pPr>
        <w:pStyle w:val="NormalWeb"/>
        <w:spacing w:before="0" w:after="0" w:line="276" w:lineRule="auto"/>
        <w:ind w:left="720"/>
        <w:jc w:val="center"/>
        <w:rPr>
          <w:b/>
          <w:lang w:val="ru-RU"/>
        </w:rPr>
      </w:pPr>
      <w:r w:rsidRPr="00AB0AFB">
        <w:rPr>
          <w:b/>
          <w:lang w:val="ru-RU"/>
        </w:rPr>
        <w:t xml:space="preserve">Регистар запослених </w:t>
      </w:r>
      <w:proofErr w:type="gramStart"/>
      <w:r w:rsidRPr="00AB0AFB">
        <w:rPr>
          <w:b/>
          <w:lang w:val="ru-RU"/>
        </w:rPr>
        <w:t>у систему</w:t>
      </w:r>
      <w:proofErr w:type="gramEnd"/>
      <w:r w:rsidRPr="00AB0AFB">
        <w:rPr>
          <w:b/>
          <w:lang w:val="ru-RU"/>
        </w:rPr>
        <w:t xml:space="preserve"> високог образовања</w:t>
      </w:r>
    </w:p>
    <w:p w14:paraId="30EB3563" w14:textId="77777777" w:rsidR="003D30F7" w:rsidRPr="00371788" w:rsidRDefault="003D30F7" w:rsidP="003D30F7">
      <w:pPr>
        <w:pStyle w:val="normalbold"/>
        <w:spacing w:before="0" w:after="0" w:line="276" w:lineRule="auto"/>
        <w:jc w:val="center"/>
        <w:rPr>
          <w:lang w:val="ru-RU"/>
        </w:rPr>
      </w:pPr>
      <w:r w:rsidRPr="00371788">
        <w:rPr>
          <w:lang w:val="ru-RU"/>
        </w:rPr>
        <w:t>Члан 10.</w:t>
      </w:r>
    </w:p>
    <w:p w14:paraId="4A6BD947" w14:textId="77777777" w:rsidR="003D30F7" w:rsidRPr="00371788" w:rsidRDefault="003D30F7" w:rsidP="003D30F7">
      <w:pPr>
        <w:pStyle w:val="normalbold"/>
        <w:spacing w:before="0" w:after="0" w:line="276" w:lineRule="auto"/>
        <w:jc w:val="center"/>
        <w:rPr>
          <w:lang w:val="ru-RU"/>
        </w:rPr>
      </w:pPr>
    </w:p>
    <w:p w14:paraId="267B491E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371788">
        <w:rPr>
          <w:rFonts w:ascii="Times New Roman" w:hAnsi="Times New Roman" w:cs="Times New Roman"/>
          <w:sz w:val="24"/>
          <w:szCs w:val="24"/>
          <w:lang w:val="ru-RU"/>
        </w:rPr>
        <w:t>У  Регистар</w:t>
      </w:r>
      <w:proofErr w:type="gramEnd"/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запослених у систему високог образовања високошколска установа установа уноси и ажурира податке о: </w:t>
      </w:r>
    </w:p>
    <w:p w14:paraId="62B0D2F2" w14:textId="77777777" w:rsidR="003D30F7" w:rsidRPr="00371788" w:rsidRDefault="003D30F7" w:rsidP="003D30F7">
      <w:pPr>
        <w:pStyle w:val="ListParagraph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1) идентитету: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име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презиме, име једног родитеља, пол,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ЈМБГ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држављанство, број пасоша </w:t>
      </w:r>
      <w:proofErr w:type="gramStart"/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за стране</w:t>
      </w:r>
      <w:proofErr w:type="gramEnd"/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држављане, датум и место рођења, држав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сталног становања, национална припадност у складу са законом, службени контакт телефон и е-маил адреса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4997FF5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2) стеченом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образовањ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у: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ниво, односно степен и врста стеченог образовања према Националном оквиру квалификација Републике Србије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, језик на коме је стечено основно и средње образовање, година, држава, место и установа на којој је стечен највиши степен образовања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FCE9F02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3)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радно-правн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статус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наставног и ненаставног особља запосленог у високошколској установи,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наставно-научно, наставно-уметничко, односно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сарадничко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звање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година и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високошколска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установа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избора у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наставно-научно, наставно-уметничко, односно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сарадничко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звањ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врст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уговора о ангажовању, проценат радног ангажовања у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високошколској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установи, </w:t>
      </w:r>
      <w:r w:rsidRPr="009B6A05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и проценат ангажовања у другој високошколској установи у Републици Србији или иностранству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назив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радно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друг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складу са законом; </w:t>
      </w:r>
    </w:p>
    <w:p w14:paraId="34B71B18" w14:textId="458E4341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4) запосленима за високошколске установе ч</w:t>
      </w:r>
      <w:r w:rsidR="000F4184">
        <w:rPr>
          <w:rFonts w:ascii="Times New Roman" w:eastAsia="Times New Roman" w:hAnsi="Times New Roman" w:cs="Times New Roman"/>
          <w:sz w:val="24"/>
          <w:szCs w:val="24"/>
          <w:lang w:val="sr-Cyrl-RS"/>
        </w:rPr>
        <w:t>ији је оснивач Република Србија,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коефицијент на основу којег се врши обрачун плате </w:t>
      </w:r>
      <w:r w:rsidR="000F418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 са законом.</w:t>
      </w:r>
    </w:p>
    <w:p w14:paraId="6F973BDC" w14:textId="0A99684C" w:rsidR="003D30F7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Подаци из става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овог члана о имену и презимену, месту и установи на којој је стечен највиши степен образовања,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тренутно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наставно-научно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наставно-уметничко, односно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сарадничко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звање и година и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високошколска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установа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наставно-научно, наставно-уметничко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сарадничко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звање и радно место су отворени подаци, јавно доступни на званичној интернет страници Министарства у машински обрадивом облику за коришћење и даље објављивање.</w:t>
      </w:r>
    </w:p>
    <w:p w14:paraId="05C626A7" w14:textId="7DB6E5AF" w:rsidR="00B54235" w:rsidRDefault="00B54235" w:rsidP="00B54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658F1" w14:textId="77777777" w:rsidR="000F4184" w:rsidRDefault="000F4184" w:rsidP="00B542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C58752" w14:textId="77777777" w:rsidR="00B54235" w:rsidRPr="002D5C19" w:rsidRDefault="00B54235" w:rsidP="004812C3">
      <w:pPr>
        <w:pStyle w:val="NormalWeb"/>
        <w:spacing w:before="0" w:after="0" w:line="276" w:lineRule="auto"/>
        <w:jc w:val="center"/>
        <w:rPr>
          <w:b/>
          <w:lang w:val="sr-Cyrl-RS"/>
        </w:rPr>
      </w:pPr>
      <w:r w:rsidRPr="002D5C19">
        <w:rPr>
          <w:b/>
          <w:lang w:val="ru-RU"/>
        </w:rPr>
        <w:lastRenderedPageBreak/>
        <w:t xml:space="preserve">Регистар запослених </w:t>
      </w:r>
      <w:proofErr w:type="gramStart"/>
      <w:r w:rsidRPr="002D5C19">
        <w:rPr>
          <w:b/>
          <w:lang w:val="ru-RU"/>
        </w:rPr>
        <w:t>у систему</w:t>
      </w:r>
      <w:proofErr w:type="gramEnd"/>
      <w:r w:rsidRPr="002D5C19">
        <w:rPr>
          <w:b/>
          <w:lang w:val="ru-RU"/>
        </w:rPr>
        <w:t xml:space="preserve"> </w:t>
      </w:r>
      <w:r w:rsidRPr="002D5C19">
        <w:rPr>
          <w:b/>
          <w:lang w:val="sr-Cyrl-RS"/>
        </w:rPr>
        <w:t>студентског стандарда</w:t>
      </w:r>
    </w:p>
    <w:p w14:paraId="3DE52689" w14:textId="5CE045AA" w:rsidR="00B54235" w:rsidRPr="002D5C19" w:rsidRDefault="00B54235" w:rsidP="004812C3">
      <w:pPr>
        <w:pStyle w:val="normalbold"/>
        <w:spacing w:before="0" w:after="0" w:line="276" w:lineRule="auto"/>
        <w:jc w:val="center"/>
        <w:rPr>
          <w:lang w:val="ru-RU"/>
        </w:rPr>
      </w:pPr>
      <w:r w:rsidRPr="002D5C19">
        <w:rPr>
          <w:lang w:val="ru-RU"/>
        </w:rPr>
        <w:t>Члан 11.</w:t>
      </w:r>
    </w:p>
    <w:p w14:paraId="1B043621" w14:textId="77777777" w:rsidR="00B54235" w:rsidRPr="002D5C19" w:rsidRDefault="00B54235" w:rsidP="00B54235">
      <w:pPr>
        <w:pStyle w:val="normalbold"/>
        <w:spacing w:before="0" w:after="0" w:line="276" w:lineRule="auto"/>
        <w:jc w:val="center"/>
        <w:rPr>
          <w:lang w:val="ru-RU"/>
        </w:rPr>
      </w:pPr>
    </w:p>
    <w:p w14:paraId="0B9D5A19" w14:textId="77777777" w:rsidR="00B54235" w:rsidRPr="002D5C19" w:rsidRDefault="00B54235" w:rsidP="00B54235">
      <w:pPr>
        <w:pStyle w:val="normalbold"/>
        <w:spacing w:before="0" w:after="0" w:line="276" w:lineRule="auto"/>
        <w:jc w:val="center"/>
        <w:rPr>
          <w:lang w:val="ru-RU"/>
        </w:rPr>
      </w:pPr>
    </w:p>
    <w:p w14:paraId="2E9616D9" w14:textId="77777777" w:rsidR="00B54235" w:rsidRPr="002D5C19" w:rsidRDefault="00B54235" w:rsidP="00B5423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2D5C19">
        <w:rPr>
          <w:rFonts w:ascii="Times New Roman" w:hAnsi="Times New Roman" w:cs="Times New Roman"/>
          <w:sz w:val="24"/>
          <w:szCs w:val="24"/>
          <w:lang w:val="ru-RU"/>
        </w:rPr>
        <w:t>У  Регистар</w:t>
      </w:r>
      <w:proofErr w:type="gramEnd"/>
      <w:r w:rsidRPr="002D5C19">
        <w:rPr>
          <w:rFonts w:ascii="Times New Roman" w:hAnsi="Times New Roman" w:cs="Times New Roman"/>
          <w:sz w:val="24"/>
          <w:szCs w:val="24"/>
          <w:lang w:val="ru-RU"/>
        </w:rPr>
        <w:t xml:space="preserve"> запослених у систему студентског стандарда, установа студентског стандарда уноси и ажурира податке о: </w:t>
      </w:r>
    </w:p>
    <w:p w14:paraId="4EF74B49" w14:textId="77777777" w:rsidR="00B54235" w:rsidRPr="002D5C19" w:rsidRDefault="00B54235" w:rsidP="00B54235">
      <w:pPr>
        <w:pStyle w:val="ListParagraph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5C19">
        <w:rPr>
          <w:rFonts w:ascii="Times New Roman" w:hAnsi="Times New Roman" w:cs="Times New Roman"/>
          <w:sz w:val="24"/>
          <w:szCs w:val="24"/>
          <w:lang w:val="ru-RU"/>
        </w:rPr>
        <w:t xml:space="preserve">1) идентитету: 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име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презиме, име једног родитеља, пол, </w:t>
      </w:r>
      <w:r w:rsidRPr="002D5C19">
        <w:rPr>
          <w:rFonts w:ascii="Times New Roman" w:hAnsi="Times New Roman" w:cs="Times New Roman"/>
          <w:sz w:val="24"/>
          <w:szCs w:val="24"/>
          <w:lang w:val="ru-RU"/>
        </w:rPr>
        <w:t>ЈМБГ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држављанство, број пасоша </w:t>
      </w:r>
      <w:proofErr w:type="gramStart"/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за стране</w:t>
      </w:r>
      <w:proofErr w:type="gramEnd"/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држављане, датум и место рођења, држав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сталног становања, национална припадност у складу са законом, службени контакт телефон и е-маил адреса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010222A" w14:textId="77777777" w:rsidR="00B54235" w:rsidRPr="002D5C19" w:rsidRDefault="00B54235" w:rsidP="00B5423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>2) стеченом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образовањ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у: </w:t>
      </w:r>
      <w:r w:rsidRPr="002D5C19">
        <w:rPr>
          <w:rFonts w:ascii="Times New Roman" w:hAnsi="Times New Roman" w:cs="Times New Roman"/>
          <w:sz w:val="24"/>
          <w:szCs w:val="24"/>
          <w:lang w:val="ru-RU"/>
        </w:rPr>
        <w:t>ниво, односно степен и врста стеченог образовања према Националном оквиру квалификација Републике Србије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, језик на коме је стечено основно и средње образовање, година, држава, место и установа на којој је стечен највиши степен образовања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05FB554A" w14:textId="77777777" w:rsidR="00B54235" w:rsidRPr="002D5C19" w:rsidRDefault="00B54235" w:rsidP="00B5423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3) </w:t>
      </w:r>
      <w:r w:rsidRPr="002D5C19">
        <w:rPr>
          <w:rFonts w:ascii="Times New Roman" w:hAnsi="Times New Roman" w:cs="Times New Roman"/>
          <w:sz w:val="24"/>
          <w:szCs w:val="24"/>
          <w:lang w:val="ru-RU"/>
        </w:rPr>
        <w:t>радно-правним статусу:</w:t>
      </w:r>
    </w:p>
    <w:p w14:paraId="1603BBEC" w14:textId="2CDD3EC5" w:rsidR="00B54235" w:rsidRPr="00A269CA" w:rsidRDefault="00B54235" w:rsidP="006A3F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69CA">
        <w:rPr>
          <w:rFonts w:ascii="Times New Roman" w:hAnsi="Times New Roman" w:cs="Times New Roman"/>
          <w:sz w:val="24"/>
          <w:szCs w:val="24"/>
          <w:lang w:val="ru-RU"/>
        </w:rPr>
        <w:t>у радном односу на основу уговора о раду</w:t>
      </w:r>
      <w:r w:rsidR="00A269CA">
        <w:rPr>
          <w:rFonts w:ascii="Times New Roman" w:hAnsi="Times New Roman" w:cs="Times New Roman"/>
          <w:sz w:val="24"/>
          <w:szCs w:val="24"/>
          <w:lang w:val="ru-RU"/>
        </w:rPr>
        <w:t xml:space="preserve"> (број и датум уговора) – радни о</w:t>
      </w:r>
      <w:r w:rsidRPr="00A269CA">
        <w:rPr>
          <w:rFonts w:ascii="Times New Roman" w:hAnsi="Times New Roman" w:cs="Times New Roman"/>
          <w:sz w:val="24"/>
          <w:szCs w:val="24"/>
          <w:lang w:val="ru-RU"/>
        </w:rPr>
        <w:t>днос у једној или више установа са пуним или непуним радним временом (проценат радног времена), на неодређено или одређено време (период трајања радног односа), у својству приправника и на пробном раду;</w:t>
      </w:r>
    </w:p>
    <w:p w14:paraId="284D0B2C" w14:textId="5528BFB1" w:rsidR="00B54235" w:rsidRPr="002D5C19" w:rsidRDefault="00B54235" w:rsidP="004812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C19">
        <w:rPr>
          <w:rFonts w:ascii="Times New Roman" w:hAnsi="Times New Roman" w:cs="Times New Roman"/>
          <w:sz w:val="24"/>
          <w:szCs w:val="24"/>
          <w:lang w:val="ru-RU"/>
        </w:rPr>
        <w:t xml:space="preserve">радно ангажован ван радног односа на основу уговора: о стручном усавршавању са приправником-стажистом, </w:t>
      </w:r>
      <w:proofErr w:type="gramStart"/>
      <w:r w:rsidRPr="002D5C19">
        <w:rPr>
          <w:rFonts w:ascii="Times New Roman" w:hAnsi="Times New Roman" w:cs="Times New Roman"/>
          <w:sz w:val="24"/>
          <w:szCs w:val="24"/>
          <w:lang w:val="ru-RU"/>
        </w:rPr>
        <w:t>о делу</w:t>
      </w:r>
      <w:proofErr w:type="gramEnd"/>
      <w:r w:rsidRPr="002D5C19">
        <w:rPr>
          <w:rFonts w:ascii="Times New Roman" w:hAnsi="Times New Roman" w:cs="Times New Roman"/>
          <w:sz w:val="24"/>
          <w:szCs w:val="24"/>
          <w:lang w:val="ru-RU"/>
        </w:rPr>
        <w:t>, о привременим и повременим пословима, о ауторском делу, преко омладинске или студенткје задруге, о заступању или посредовању</w:t>
      </w:r>
      <w:r w:rsidR="004812C3" w:rsidRPr="002D5C19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EB24E60" w14:textId="740B7DF9" w:rsidR="00B54235" w:rsidRPr="002D5C19" w:rsidRDefault="004812C3" w:rsidP="004812C3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C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5C19">
        <w:rPr>
          <w:rFonts w:ascii="Times New Roman" w:hAnsi="Times New Roman" w:cs="Times New Roman"/>
          <w:sz w:val="24"/>
          <w:szCs w:val="24"/>
          <w:lang w:val="sr-Cyrl-RS"/>
        </w:rPr>
        <w:t xml:space="preserve">(3) </w:t>
      </w:r>
      <w:r w:rsidR="00B54235" w:rsidRPr="002D5C19">
        <w:rPr>
          <w:rFonts w:ascii="Times New Roman" w:hAnsi="Times New Roman" w:cs="Times New Roman"/>
          <w:sz w:val="24"/>
          <w:szCs w:val="24"/>
          <w:lang w:val="ru-RU"/>
        </w:rPr>
        <w:t xml:space="preserve">радни стаж за сваки претходни радни однос (у </w:t>
      </w:r>
      <w:r w:rsidR="00B54235" w:rsidRPr="002D5C19">
        <w:rPr>
          <w:rFonts w:ascii="Times New Roman" w:hAnsi="Times New Roman" w:cs="Times New Roman"/>
          <w:sz w:val="24"/>
          <w:szCs w:val="24"/>
          <w:lang w:val="sr-Cyrl-RS"/>
        </w:rPr>
        <w:t xml:space="preserve">систему </w:t>
      </w:r>
      <w:r w:rsidR="00B54235" w:rsidRPr="002D5C19">
        <w:rPr>
          <w:rFonts w:ascii="Times New Roman" w:hAnsi="Times New Roman" w:cs="Times New Roman"/>
          <w:sz w:val="24"/>
          <w:szCs w:val="24"/>
          <w:lang w:val="ru-RU"/>
        </w:rPr>
        <w:t>образовања и васпитања)</w:t>
      </w:r>
      <w:r w:rsidRPr="002D5C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235" w:rsidRPr="002D5C19">
        <w:rPr>
          <w:rFonts w:ascii="Times New Roman" w:hAnsi="Times New Roman" w:cs="Times New Roman"/>
          <w:sz w:val="24"/>
          <w:szCs w:val="24"/>
          <w:lang w:val="ru-RU"/>
        </w:rPr>
        <w:t xml:space="preserve">датум почетка и завршетка рада, назив и седиште сваке установе у којој је имао својство запосленог; </w:t>
      </w:r>
    </w:p>
    <w:p w14:paraId="17E06674" w14:textId="511849D6" w:rsidR="003D30F7" w:rsidRDefault="00B54235" w:rsidP="00DD72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5C19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88009F"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запосленима у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установа</w:t>
      </w:r>
      <w:r w:rsidR="0088009F"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студентског стандарда чији је оснивач Република Србија: 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коефицијент на основу којег се врши обрачун плате </w:t>
      </w:r>
      <w:proofErr w:type="gramStart"/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</w:t>
      </w:r>
      <w:proofErr w:type="gramEnd"/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законом.</w:t>
      </w:r>
    </w:p>
    <w:p w14:paraId="325E28AC" w14:textId="5C013C5C" w:rsidR="00BA12F4" w:rsidRDefault="00BA12F4" w:rsidP="0088009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57867" w14:textId="77777777" w:rsidR="00713475" w:rsidRPr="00371788" w:rsidRDefault="00713475" w:rsidP="0088009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C7299D" w14:textId="77777777" w:rsidR="003D30F7" w:rsidRPr="00371788" w:rsidRDefault="003D30F7" w:rsidP="003D3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Регистар деце, ученика и </w:t>
      </w:r>
      <w:proofErr w:type="gramStart"/>
      <w:r w:rsidRPr="00371788">
        <w:rPr>
          <w:rFonts w:ascii="Times New Roman" w:hAnsi="Times New Roman" w:cs="Times New Roman"/>
          <w:b/>
          <w:sz w:val="24"/>
          <w:szCs w:val="24"/>
          <w:lang w:val="ru-RU"/>
        </w:rPr>
        <w:t>одраслих</w:t>
      </w:r>
      <w:proofErr w:type="gramEnd"/>
      <w:r w:rsidRPr="003717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регистар студената</w:t>
      </w:r>
    </w:p>
    <w:p w14:paraId="1592AE34" w14:textId="3735528B" w:rsidR="00DD72A9" w:rsidRPr="00371788" w:rsidRDefault="00DD72A9" w:rsidP="00713475">
      <w:pPr>
        <w:pStyle w:val="NormalWeb"/>
        <w:spacing w:before="0" w:after="0" w:line="276" w:lineRule="auto"/>
        <w:jc w:val="both"/>
        <w:rPr>
          <w:lang w:val="ru-RU"/>
        </w:rPr>
      </w:pPr>
    </w:p>
    <w:p w14:paraId="5C5E412E" w14:textId="65AE78A3" w:rsidR="003D30F7" w:rsidRPr="002D5C19" w:rsidRDefault="00CF7E3F" w:rsidP="003D30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C19">
        <w:rPr>
          <w:rFonts w:ascii="Times New Roman" w:hAnsi="Times New Roman" w:cs="Times New Roman"/>
          <w:b/>
          <w:sz w:val="24"/>
          <w:szCs w:val="24"/>
          <w:lang w:val="ru-RU"/>
        </w:rPr>
        <w:t>Регистар деце, ученика</w:t>
      </w:r>
      <w:r w:rsidR="002D5C19" w:rsidRPr="002D5C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3D30F7" w:rsidRPr="002D5C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одраслих </w:t>
      </w:r>
    </w:p>
    <w:p w14:paraId="26F76DFC" w14:textId="5B36553E" w:rsidR="003D30F7" w:rsidRPr="00371788" w:rsidRDefault="00B54235" w:rsidP="003D30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C19">
        <w:rPr>
          <w:rFonts w:ascii="Times New Roman" w:hAnsi="Times New Roman" w:cs="Times New Roman"/>
          <w:b/>
          <w:sz w:val="24"/>
          <w:szCs w:val="24"/>
          <w:lang w:val="ru-RU"/>
        </w:rPr>
        <w:t>Члан 12</w:t>
      </w:r>
      <w:r w:rsidR="003D30F7" w:rsidRPr="002D5C1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7D432214" w14:textId="77777777" w:rsidR="003D30F7" w:rsidRPr="00371788" w:rsidRDefault="003D30F7" w:rsidP="003D30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7F48B0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 xml:space="preserve">Установа уноси податке у Регистар деце, ученика и </w:t>
      </w:r>
      <w:proofErr w:type="gramStart"/>
      <w:r w:rsidRPr="00371788">
        <w:rPr>
          <w:lang w:val="ru-RU"/>
        </w:rPr>
        <w:t>одраслих</w:t>
      </w:r>
      <w:proofErr w:type="gramEnd"/>
      <w:r w:rsidRPr="00371788">
        <w:rPr>
          <w:lang w:val="ru-RU"/>
        </w:rPr>
        <w:t xml:space="preserve"> и ажурира их преко свог приступног налога.</w:t>
      </w:r>
    </w:p>
    <w:p w14:paraId="15143F50" w14:textId="77777777" w:rsidR="003D30F7" w:rsidRPr="00AB065B" w:rsidRDefault="003D30F7" w:rsidP="003D30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Установа уноси у Регистар податке за одређивање идентитета, образовног, социјалног и функционалног статуса деце, ученика и одраслих, на основу евиденција које </w:t>
      </w:r>
      <w:r w:rsidRPr="00AB065B">
        <w:rPr>
          <w:rFonts w:ascii="Times New Roman" w:hAnsi="Times New Roman" w:cs="Times New Roman"/>
          <w:sz w:val="24"/>
          <w:szCs w:val="24"/>
          <w:lang w:val="ru-RU"/>
        </w:rPr>
        <w:t>води и чији је руковалац.</w:t>
      </w:r>
    </w:p>
    <w:p w14:paraId="44CD9C74" w14:textId="7845D98E" w:rsidR="003D30F7" w:rsidRPr="00AB065B" w:rsidRDefault="003D30F7" w:rsidP="004A6475">
      <w:pPr>
        <w:pStyle w:val="NormalWeb"/>
        <w:numPr>
          <w:ilvl w:val="0"/>
          <w:numId w:val="22"/>
        </w:numPr>
        <w:spacing w:before="0" w:after="0" w:line="276" w:lineRule="auto"/>
        <w:jc w:val="both"/>
        <w:rPr>
          <w:lang w:val="ru-RU"/>
        </w:rPr>
      </w:pPr>
      <w:r w:rsidRPr="00AB065B">
        <w:rPr>
          <w:lang w:val="ru-RU"/>
        </w:rPr>
        <w:lastRenderedPageBreak/>
        <w:t xml:space="preserve">Подаци за одређивање идентитета </w:t>
      </w:r>
      <w:r w:rsidR="00DD72A9" w:rsidRPr="00AB065B">
        <w:rPr>
          <w:lang w:val="ru-RU"/>
        </w:rPr>
        <w:t xml:space="preserve">детета, ученика и одраслог </w:t>
      </w:r>
      <w:r w:rsidRPr="00AB065B">
        <w:rPr>
          <w:lang w:val="ru-RU"/>
        </w:rPr>
        <w:t>су: јединствени образовни број (у даљем тексту: ЈОБ), пол, датум, место и држава рођења, место и држава становања, контакт телефон, национална припадност (изјашњавање о националној припадности није обавезно).</w:t>
      </w:r>
    </w:p>
    <w:p w14:paraId="29DB7F37" w14:textId="7A9A2E98" w:rsidR="003D30F7" w:rsidRPr="00AB065B" w:rsidRDefault="003D30F7" w:rsidP="001A5A15">
      <w:pPr>
        <w:pStyle w:val="NormalWeb"/>
        <w:numPr>
          <w:ilvl w:val="0"/>
          <w:numId w:val="22"/>
        </w:numPr>
        <w:spacing w:before="0" w:after="0" w:line="276" w:lineRule="auto"/>
        <w:jc w:val="both"/>
        <w:rPr>
          <w:lang w:val="ru-RU"/>
        </w:rPr>
      </w:pPr>
      <w:r w:rsidRPr="00AB065B">
        <w:rPr>
          <w:lang w:val="ru-RU"/>
        </w:rPr>
        <w:t>Подаци за одређивање образовног статуса:</w:t>
      </w:r>
    </w:p>
    <w:p w14:paraId="64AC356C" w14:textId="0B9126C8" w:rsidR="003D30F7" w:rsidRPr="00436E56" w:rsidRDefault="003D30F7" w:rsidP="001A5A15">
      <w:pPr>
        <w:pStyle w:val="NormalWeb"/>
        <w:numPr>
          <w:ilvl w:val="0"/>
          <w:numId w:val="34"/>
        </w:numPr>
        <w:spacing w:before="0" w:after="0" w:line="276" w:lineRule="auto"/>
        <w:jc w:val="both"/>
        <w:rPr>
          <w:lang w:val="ru-RU"/>
        </w:rPr>
      </w:pPr>
      <w:r w:rsidRPr="00AB065B">
        <w:rPr>
          <w:lang w:val="ru-RU"/>
        </w:rPr>
        <w:t xml:space="preserve">детета у предшколском васпитању и образовању јесу подаци о: врсти </w:t>
      </w:r>
      <w:r w:rsidRPr="00436E56">
        <w:rPr>
          <w:lang w:val="ru-RU"/>
        </w:rPr>
        <w:t xml:space="preserve">установе, врсти и трајању предшколског програма, васпитној, односно развојној групи у коју је уписано дете, језику на којем се изводи васпитно-образовни рад, индивидуалном васпитно-образовном плану, матерњем језику и националној припадности (изјашњавање </w:t>
      </w:r>
      <w:r w:rsidR="008728B8" w:rsidRPr="00436E56">
        <w:rPr>
          <w:lang w:val="ru-RU"/>
        </w:rPr>
        <w:t xml:space="preserve">о националној припадности </w:t>
      </w:r>
      <w:r w:rsidRPr="00436E56">
        <w:rPr>
          <w:lang w:val="ru-RU"/>
        </w:rPr>
        <w:t>није обавезно);</w:t>
      </w:r>
    </w:p>
    <w:p w14:paraId="3D8A6546" w14:textId="53F6AA6A" w:rsidR="003D30F7" w:rsidRPr="00436E56" w:rsidRDefault="003D30F7" w:rsidP="001A5A15">
      <w:pPr>
        <w:pStyle w:val="NormalWeb"/>
        <w:numPr>
          <w:ilvl w:val="0"/>
          <w:numId w:val="34"/>
        </w:numPr>
        <w:spacing w:before="0" w:after="0" w:line="276" w:lineRule="auto"/>
        <w:jc w:val="both"/>
        <w:rPr>
          <w:lang w:val="ru-RU"/>
        </w:rPr>
      </w:pPr>
      <w:r w:rsidRPr="00AB065B">
        <w:rPr>
          <w:lang w:val="ru-RU"/>
        </w:rPr>
        <w:t xml:space="preserve">ученика и одраслог у основном образовању и васпитању јесу подаци о: </w:t>
      </w:r>
      <w:r w:rsidRPr="00436E56">
        <w:rPr>
          <w:lang w:val="ru-RU"/>
        </w:rPr>
        <w:t xml:space="preserve">претходно завршеном нивоу васпитања и образовања и језику на коме је завршен (припремни предшколски програм); врсти школе, групи, одељењу, разреду у који је уписан, трајању основног образовања и васпитања, језику на којем се изводи образовно-васпитни рад, матерњем језику, националној припадности (изјашњавање није обавезно); организацији образовно-васпитног рада, обавезним предметима и изборним програмима и активностима, страним језицима, индивидуалном образовном плану, допунској и додатној настави, целодневној настави и продуженом боравку, </w:t>
      </w:r>
      <w:r w:rsidRPr="00436E56">
        <w:rPr>
          <w:lang w:val="sr-Cyrl-RS"/>
        </w:rPr>
        <w:t>боравку у установи ученичког стандарда,</w:t>
      </w:r>
      <w:r w:rsidRPr="00436E56">
        <w:rPr>
          <w:lang w:val="ru-RU"/>
        </w:rPr>
        <w:t xml:space="preserve"> ваннаставним активностима за које се определио и другим областима школског програма у којима учествује; учешћу на такмичењима, похвалама и наградама; оценама, положеним испитима, изостанцима, владању - изреченим васпитним и васпитно-дисциплинским мерама на крају првог и другог полугодишта; учешћу у раду органа школе и опредељењу за наставак образовања; издатим јавним исправама;</w:t>
      </w:r>
    </w:p>
    <w:p w14:paraId="015BFDA2" w14:textId="1FBA0DC0" w:rsidR="003D30F7" w:rsidRPr="00436E56" w:rsidRDefault="003D30F7" w:rsidP="001A5A15">
      <w:pPr>
        <w:pStyle w:val="NormalWeb"/>
        <w:numPr>
          <w:ilvl w:val="0"/>
          <w:numId w:val="34"/>
        </w:numPr>
        <w:spacing w:before="0" w:after="0" w:line="276" w:lineRule="auto"/>
        <w:jc w:val="both"/>
        <w:rPr>
          <w:lang w:val="ru-RU"/>
        </w:rPr>
      </w:pPr>
      <w:r w:rsidRPr="00AB065B">
        <w:rPr>
          <w:bCs/>
          <w:iCs/>
          <w:lang w:val="ru-RU"/>
        </w:rPr>
        <w:t xml:space="preserve">ученика у средњем образовању и васпитању јесу подаци о: претходно </w:t>
      </w:r>
      <w:r w:rsidRPr="00436E56">
        <w:rPr>
          <w:bCs/>
          <w:iCs/>
          <w:lang w:val="ru-RU"/>
        </w:rPr>
        <w:t>завршеном програму образовања и васпитања, односно нивоу образовања и језику на којем је завршен претходни ниво образовања и васпитања; школи, подручј</w:t>
      </w:r>
      <w:r w:rsidRPr="00436E56">
        <w:rPr>
          <w:lang w:val="ru-RU"/>
        </w:rPr>
        <w:t>у</w:t>
      </w:r>
      <w:r w:rsidRPr="00436E56">
        <w:rPr>
          <w:bCs/>
          <w:iCs/>
          <w:lang w:val="ru-RU"/>
        </w:rPr>
        <w:t xml:space="preserve"> рада, образовном профил</w:t>
      </w:r>
      <w:r w:rsidRPr="00436E56">
        <w:rPr>
          <w:lang w:val="ru-RU"/>
        </w:rPr>
        <w:t>у</w:t>
      </w:r>
      <w:r w:rsidRPr="00436E56">
        <w:rPr>
          <w:bCs/>
          <w:iCs/>
          <w:lang w:val="ru-RU"/>
        </w:rPr>
        <w:t>, смер</w:t>
      </w:r>
      <w:r w:rsidRPr="00436E56">
        <w:rPr>
          <w:lang w:val="ru-RU"/>
        </w:rPr>
        <w:t>у</w:t>
      </w:r>
      <w:r w:rsidRPr="00436E56">
        <w:rPr>
          <w:bCs/>
          <w:iCs/>
          <w:lang w:val="ru-RU"/>
        </w:rPr>
        <w:t>, групи, разред</w:t>
      </w:r>
      <w:r w:rsidRPr="00436E56">
        <w:rPr>
          <w:lang w:val="ru-RU"/>
        </w:rPr>
        <w:t>у</w:t>
      </w:r>
      <w:r w:rsidRPr="00436E56">
        <w:rPr>
          <w:bCs/>
          <w:iCs/>
          <w:lang w:val="ru-RU"/>
        </w:rPr>
        <w:t xml:space="preserve"> у који је уписан, трајању образовања и васпитања; својству редовног, односно ванредног ученика, матерњем језику, језику на којем се изводи образовно-васпитни рад, обавезним предметима и изборним програмима, </w:t>
      </w:r>
      <w:r w:rsidRPr="00436E56">
        <w:rPr>
          <w:lang w:val="ru-RU"/>
        </w:rPr>
        <w:t xml:space="preserve">индивидуалном образовном плану; оценама, положеним испитима, изостанцима, владању - изреченим васпитним и васпитно-дисциплинским мерама на крају првог и другог полугодишта, </w:t>
      </w:r>
      <w:r w:rsidRPr="00436E56">
        <w:rPr>
          <w:bCs/>
          <w:iCs/>
          <w:lang w:val="ru-RU"/>
        </w:rPr>
        <w:t xml:space="preserve">похвалама и наградама стеченим током образовања, </w:t>
      </w:r>
      <w:r w:rsidRPr="00436E56">
        <w:rPr>
          <w:lang w:val="ru-RU"/>
        </w:rPr>
        <w:t xml:space="preserve">издатим јавним исправама, </w:t>
      </w:r>
      <w:r w:rsidRPr="00436E56">
        <w:rPr>
          <w:lang w:val="sr-Cyrl-RS"/>
        </w:rPr>
        <w:t>боравку у установи ученичког стандарда</w:t>
      </w:r>
      <w:r w:rsidRPr="00436E56">
        <w:rPr>
          <w:lang w:val="ru-RU"/>
        </w:rPr>
        <w:t>.</w:t>
      </w:r>
    </w:p>
    <w:p w14:paraId="411DE31A" w14:textId="2BAE9560" w:rsidR="003D30F7" w:rsidRPr="00AB065B" w:rsidRDefault="003D30F7" w:rsidP="004A6475">
      <w:pPr>
        <w:pStyle w:val="NormalWeb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jc w:val="both"/>
        <w:rPr>
          <w:lang w:val="ru-RU"/>
        </w:rPr>
      </w:pPr>
      <w:r w:rsidRPr="00AB065B">
        <w:rPr>
          <w:lang w:val="ru-RU"/>
        </w:rPr>
        <w:t>Подаци за одређивање социјалног статуса д</w:t>
      </w:r>
      <w:r w:rsidR="0040703B">
        <w:rPr>
          <w:lang w:val="ru-RU"/>
        </w:rPr>
        <w:t xml:space="preserve">етета, ученика и одраслог јесу: </w:t>
      </w:r>
      <w:r w:rsidRPr="00AB065B">
        <w:rPr>
          <w:lang w:val="ru-RU"/>
        </w:rPr>
        <w:t xml:space="preserve">припадност социјално угроженим категоријама становништва – о примању новчане социјалне помоћи, могућност обезбеђивања </w:t>
      </w:r>
      <w:r w:rsidR="002D5C19" w:rsidRPr="00AB065B">
        <w:rPr>
          <w:lang w:val="ru-RU"/>
        </w:rPr>
        <w:t>уџбеника</w:t>
      </w:r>
      <w:r w:rsidR="00CF7E3F" w:rsidRPr="00AB065B">
        <w:rPr>
          <w:lang w:val="ru-RU"/>
        </w:rPr>
        <w:t xml:space="preserve">, </w:t>
      </w:r>
      <w:r w:rsidRPr="00AB065B">
        <w:rPr>
          <w:lang w:val="ru-RU"/>
        </w:rPr>
        <w:t xml:space="preserve">књига, прибора и опреме за учење, ужине; услови становања и стање породице – број чланова породичног домаћинства, становање у стану, кући, породичној кући, подстанарство или други облици становања, становање у дому, коришћење ученичког кредита и стипендије и стипендије за изузетно </w:t>
      </w:r>
      <w:r w:rsidRPr="00AB065B">
        <w:rPr>
          <w:lang w:val="ru-RU"/>
        </w:rPr>
        <w:lastRenderedPageBreak/>
        <w:t>надарене ученике, коришћење своје собе, удаљеност домаћинства од установе; социјални статус родитеља – стечен ниво образовања, занимање и облик запослења.</w:t>
      </w:r>
    </w:p>
    <w:p w14:paraId="329E3F94" w14:textId="4445A768" w:rsidR="003D30F7" w:rsidRPr="00AB065B" w:rsidRDefault="003D30F7" w:rsidP="00331BE4">
      <w:pPr>
        <w:pStyle w:val="NormalWeb"/>
        <w:numPr>
          <w:ilvl w:val="0"/>
          <w:numId w:val="22"/>
        </w:numPr>
        <w:spacing w:before="0" w:after="0" w:line="276" w:lineRule="auto"/>
        <w:jc w:val="both"/>
        <w:rPr>
          <w:lang w:val="ru-RU"/>
        </w:rPr>
      </w:pPr>
      <w:r w:rsidRPr="00AB065B">
        <w:rPr>
          <w:lang w:val="ru-RU"/>
        </w:rPr>
        <w:t xml:space="preserve">Подаци за одређивање функционалног статуса детета, ученика и одраслог: подаци добијени на основу процене потреба за пружањем додатне образовне, здравствене и социјалне подршке коју утврђује интерресорна комисија, односно установа и уносе се у регистар као податак о постојању функционалних потешкоћа у домену вида, слуха, грубе или фине моторике, интелектуалних потешкоћа, потешкоћа са комуникацијом, са понашањем и социјализацијом и </w:t>
      </w:r>
      <w:r w:rsidRPr="00AB065B">
        <w:rPr>
          <w:shd w:val="clear" w:color="auto" w:fill="FFFFFF"/>
          <w:lang w:val="ru-RU"/>
        </w:rPr>
        <w:t xml:space="preserve">подаци за остваривање права на </w:t>
      </w:r>
      <w:r w:rsidRPr="00AB065B">
        <w:rPr>
          <w:shd w:val="clear" w:color="auto" w:fill="FFFFFF"/>
          <w:lang w:val="sr-Cyrl-RS"/>
        </w:rPr>
        <w:t xml:space="preserve">смештај или </w:t>
      </w:r>
      <w:r w:rsidRPr="00AB065B">
        <w:rPr>
          <w:shd w:val="clear" w:color="auto" w:fill="FFFFFF"/>
          <w:lang w:val="ru-RU"/>
        </w:rPr>
        <w:t>опоравак</w:t>
      </w:r>
      <w:r w:rsidRPr="00AB065B">
        <w:rPr>
          <w:shd w:val="clear" w:color="auto" w:fill="FFFFFF"/>
          <w:lang w:val="sr-Cyrl-RS"/>
        </w:rPr>
        <w:t xml:space="preserve"> у установи ученичког стандарда</w:t>
      </w:r>
      <w:r w:rsidRPr="00AB065B">
        <w:rPr>
          <w:lang w:val="ru-RU"/>
        </w:rPr>
        <w:t>.</w:t>
      </w:r>
    </w:p>
    <w:p w14:paraId="7BF9DB9E" w14:textId="548FDCD2" w:rsidR="003D30F7" w:rsidRPr="00AB065B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B065B">
        <w:rPr>
          <w:rFonts w:ascii="Times New Roman" w:eastAsia="Times New Roman" w:hAnsi="Times New Roman" w:cs="Times New Roman"/>
          <w:sz w:val="24"/>
          <w:szCs w:val="24"/>
          <w:lang w:val="sr-Cyrl-RS"/>
        </w:rPr>
        <w:t>Установа уно</w:t>
      </w:r>
      <w:r w:rsidR="0088009F" w:rsidRPr="00AB065B">
        <w:rPr>
          <w:rFonts w:ascii="Times New Roman" w:eastAsia="Times New Roman" w:hAnsi="Times New Roman" w:cs="Times New Roman"/>
          <w:sz w:val="24"/>
          <w:szCs w:val="24"/>
          <w:lang w:val="sr-Cyrl-RS"/>
        </w:rPr>
        <w:t>си и ажурира податке из става 2</w:t>
      </w:r>
      <w:r w:rsidRPr="00AB0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овог члана преко свог приступног налога преко ЈОБ-а. </w:t>
      </w:r>
    </w:p>
    <w:p w14:paraId="3B6B27D9" w14:textId="77777777" w:rsidR="003D30F7" w:rsidRPr="00371788" w:rsidRDefault="003D30F7" w:rsidP="00A269C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E47598" w14:textId="35C631A2" w:rsidR="003D30F7" w:rsidRPr="00371788" w:rsidRDefault="003D30F7" w:rsidP="00A26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938">
        <w:rPr>
          <w:rFonts w:ascii="Times New Roman" w:hAnsi="Times New Roman" w:cs="Times New Roman"/>
          <w:b/>
          <w:sz w:val="24"/>
          <w:szCs w:val="24"/>
          <w:lang w:val="ru-RU"/>
        </w:rPr>
        <w:t>Регистар студената</w:t>
      </w:r>
    </w:p>
    <w:p w14:paraId="0F7FFFD2" w14:textId="211DBB05" w:rsidR="003D30F7" w:rsidRPr="00371788" w:rsidRDefault="00B54235" w:rsidP="00A269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C19">
        <w:rPr>
          <w:rFonts w:ascii="Times New Roman" w:hAnsi="Times New Roman" w:cs="Times New Roman"/>
          <w:b/>
          <w:sz w:val="24"/>
          <w:szCs w:val="24"/>
          <w:lang w:val="ru-RU"/>
        </w:rPr>
        <w:t>Члан 13</w:t>
      </w:r>
      <w:r w:rsidR="003D30F7" w:rsidRPr="002D5C1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C85C639" w14:textId="77777777" w:rsidR="003D30F7" w:rsidRPr="00371788" w:rsidRDefault="003D30F7" w:rsidP="003D30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12559E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371788">
        <w:rPr>
          <w:rFonts w:ascii="Times New Roman" w:hAnsi="Times New Roman" w:cs="Times New Roman"/>
          <w:sz w:val="24"/>
          <w:szCs w:val="24"/>
          <w:lang w:val="ru-RU"/>
        </w:rPr>
        <w:t>У  Регистар</w:t>
      </w:r>
      <w:proofErr w:type="gramEnd"/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студената високошколска установа установа уноси и ажурира податке: </w:t>
      </w:r>
    </w:p>
    <w:p w14:paraId="216B713B" w14:textId="77777777" w:rsidR="003D30F7" w:rsidRPr="00371788" w:rsidRDefault="003D30F7" w:rsidP="003D30F7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студенту: годиште, место и држава рођења, место и држава сталног становања, национална припадност у складу са законом, брачни статус;</w:t>
      </w:r>
    </w:p>
    <w:p w14:paraId="31E3AE64" w14:textId="77777777" w:rsidR="003D30F7" w:rsidRPr="00371788" w:rsidRDefault="003D30F7" w:rsidP="003D30F7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одређивање образовног статуса студената: претходно завршено образовање, језик на којем је стечено основно и средње образовање, уписани студијски програм, врста студија, година студија и година првог уписа на студијски програм, година завршетка студијског програма, просечна оцена </w:t>
      </w:r>
      <w:proofErr w:type="gramStart"/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у току</w:t>
      </w:r>
      <w:proofErr w:type="gramEnd"/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студија, језик на коме се изводи студијски програм, подаци о оствареним ЕСПБ бодовима, и издатим јавним исправама;</w:t>
      </w:r>
    </w:p>
    <w:p w14:paraId="06A5F086" w14:textId="77777777" w:rsidR="003D30F7" w:rsidRPr="00371788" w:rsidRDefault="003D30F7" w:rsidP="003D30F7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одређивање социјалног статуса студената: начин финансирања студија, начин издржавања током студија,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коришћење студентског кредита и </w:t>
      </w:r>
      <w:proofErr w:type="gramStart"/>
      <w:r w:rsidRPr="00371788">
        <w:rPr>
          <w:rFonts w:ascii="Times New Roman" w:hAnsi="Times New Roman" w:cs="Times New Roman"/>
          <w:sz w:val="24"/>
          <w:szCs w:val="24"/>
          <w:lang w:val="ru-RU"/>
        </w:rPr>
        <w:t>стипендије</w:t>
      </w:r>
      <w:proofErr w:type="gramEnd"/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и стипендије за изузетно надарене студенте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, радни статус студента током студирања, највише стечени ниво образовања родитеља или издржаваоца;</w:t>
      </w:r>
    </w:p>
    <w:p w14:paraId="2708EF04" w14:textId="77777777" w:rsidR="003D30F7" w:rsidRPr="00371788" w:rsidRDefault="003D30F7" w:rsidP="003D30F7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одређивање здравственог статуса студената, односно потреба за пружањем додатне подршке приликом обављања свакодневних активности на високошколској установи, </w:t>
      </w:r>
      <w:r w:rsidRPr="003717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подаци за остваривање права на </w:t>
      </w:r>
      <w:r w:rsidRPr="003717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смештај или </w:t>
      </w:r>
      <w:r w:rsidRPr="003717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опоравак</w:t>
      </w:r>
      <w:r w:rsidRPr="003717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установи студентског стандарда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C637FC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Високошколска установа уноси и ажурира податке из става 1. овог члана преко свог приступног налога преко ЈОБ-а. </w:t>
      </w:r>
    </w:p>
    <w:p w14:paraId="7B5E759E" w14:textId="77777777" w:rsidR="003D30F7" w:rsidRPr="00371788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Руковалац подацима из става 1. овог члана је Министарство.</w:t>
      </w:r>
    </w:p>
    <w:p w14:paraId="2E7ED0D4" w14:textId="521E1CDF" w:rsidR="001E0116" w:rsidRPr="00371788" w:rsidRDefault="001E0116" w:rsidP="003D30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D85C7C" w14:textId="77777777" w:rsidR="003D30F7" w:rsidRPr="00371788" w:rsidRDefault="003D30F7" w:rsidP="003D30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b/>
          <w:sz w:val="24"/>
          <w:szCs w:val="24"/>
          <w:lang w:val="ru-RU"/>
        </w:rPr>
        <w:t>Однос евиденције и регистара</w:t>
      </w:r>
    </w:p>
    <w:p w14:paraId="6960EF44" w14:textId="01564F5C" w:rsidR="003D30F7" w:rsidRPr="00371788" w:rsidRDefault="00B54235" w:rsidP="003D30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5C19">
        <w:rPr>
          <w:rFonts w:ascii="Times New Roman" w:hAnsi="Times New Roman" w:cs="Times New Roman"/>
          <w:b/>
          <w:sz w:val="24"/>
          <w:szCs w:val="24"/>
          <w:lang w:val="ru-RU"/>
        </w:rPr>
        <w:t>Члан 14</w:t>
      </w:r>
      <w:r w:rsidR="003D30F7" w:rsidRPr="002D5C1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6C7E4F6" w14:textId="77777777" w:rsidR="003D30F7" w:rsidRPr="00371788" w:rsidRDefault="003D30F7" w:rsidP="003D30F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A7825C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>Установа води евиденције о детету, ученику и одраслом, успеху и испитима, образовно-васпитном раду, електронски или на прописаном обрасцу.</w:t>
      </w:r>
    </w:p>
    <w:p w14:paraId="1E411130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lastRenderedPageBreak/>
        <w:t>Подаци из евиденције из става 1. овог члана уносе се у аутоматизованом поступку у одговарајући регистар запослених, деце, ученика и одраслих, а ако их установа води на прописаним обрасцима - уносе се ручно.</w:t>
      </w:r>
    </w:p>
    <w:p w14:paraId="413D2B64" w14:textId="18B2FEA8" w:rsidR="003D30F7" w:rsidRPr="002D5C19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Високошколска установа води прописану евиденцију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683C1E">
        <w:rPr>
          <w:rFonts w:ascii="Times New Roman" w:eastAsia="Times New Roman" w:hAnsi="Times New Roman" w:cs="Times New Roman"/>
          <w:sz w:val="24"/>
          <w:szCs w:val="24"/>
          <w:lang w:val="ru-RU"/>
        </w:rPr>
        <w:t>штампаном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електронском 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облику, </w:t>
      </w:r>
      <w:proofErr w:type="gramStart"/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</w:t>
      </w:r>
      <w:proofErr w:type="gramEnd"/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законом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се уређује високо образовање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F6EA98A" w14:textId="18A97B7E" w:rsidR="00B54235" w:rsidRPr="00371788" w:rsidRDefault="00B54235" w:rsidP="00B5423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Установа студентског стандарда води прописану евиденцију 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683C1E">
        <w:rPr>
          <w:rFonts w:ascii="Times New Roman" w:eastAsia="Times New Roman" w:hAnsi="Times New Roman" w:cs="Times New Roman"/>
          <w:sz w:val="24"/>
          <w:szCs w:val="24"/>
          <w:lang w:val="ru-RU"/>
        </w:rPr>
        <w:t>штампаном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електронском облику, </w:t>
      </w:r>
      <w:proofErr w:type="gramStart"/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</w:t>
      </w:r>
      <w:proofErr w:type="gramEnd"/>
      <w:r w:rsidRPr="002D5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законом</w:t>
      </w:r>
      <w:r w:rsidR="0088009F"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се уређује студентск</w:t>
      </w:r>
      <w:r w:rsidRPr="002D5C19">
        <w:rPr>
          <w:rFonts w:ascii="Times New Roman" w:eastAsia="Times New Roman" w:hAnsi="Times New Roman" w:cs="Times New Roman"/>
          <w:sz w:val="24"/>
          <w:szCs w:val="24"/>
          <w:lang w:val="sr-Cyrl-RS"/>
        </w:rPr>
        <w:t>и стандард.</w:t>
      </w:r>
    </w:p>
    <w:p w14:paraId="62B663B5" w14:textId="507EBC6A" w:rsidR="003D30F7" w:rsidRDefault="003D30F7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евиденције из става 3. овог члана 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уносе се у аутоматизованом поступку у одговарајући регистар, </w:t>
      </w:r>
      <w:r w:rsidR="00B54235">
        <w:rPr>
          <w:rFonts w:ascii="Times New Roman" w:eastAsia="Times New Roman" w:hAnsi="Times New Roman" w:cs="Times New Roman"/>
          <w:sz w:val="24"/>
          <w:szCs w:val="24"/>
          <w:lang w:val="sr-Cyrl-RS"/>
        </w:rPr>
        <w:t>а ако их високошколска установа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води у </w:t>
      </w:r>
      <w:r w:rsidR="00683C1E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штампаном</w:t>
      </w:r>
      <w:r w:rsidRPr="00371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облику, уносе се ручно.</w:t>
      </w:r>
    </w:p>
    <w:p w14:paraId="290F0C9F" w14:textId="77777777" w:rsidR="00713475" w:rsidRPr="00371788" w:rsidRDefault="00713475" w:rsidP="003D30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1C026E" w14:textId="77777777" w:rsidR="003D30F7" w:rsidRPr="00371788" w:rsidRDefault="003D30F7" w:rsidP="003D30F7">
      <w:pPr>
        <w:pStyle w:val="NormalWeb"/>
        <w:spacing w:before="0" w:after="0" w:line="276" w:lineRule="auto"/>
        <w:rPr>
          <w:b/>
          <w:lang w:val="sr-Cyrl-RS"/>
        </w:rPr>
      </w:pPr>
    </w:p>
    <w:p w14:paraId="6F95EA1C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371788">
        <w:rPr>
          <w:b/>
        </w:rPr>
        <w:t>III</w:t>
      </w:r>
      <w:r w:rsidRPr="00371788">
        <w:rPr>
          <w:b/>
          <w:lang w:val="ru-RU"/>
        </w:rPr>
        <w:t xml:space="preserve"> УНОС, АЖУРИРАЊЕ, ПРИСТУП ПОДАЦИМА У РЕГИСТРИМА И СТАТИСТИЧКИ ИЗВЕШТАЈИ</w:t>
      </w:r>
    </w:p>
    <w:p w14:paraId="65431E32" w14:textId="77777777" w:rsidR="003D30F7" w:rsidRPr="00371788" w:rsidRDefault="003D30F7" w:rsidP="003D30F7">
      <w:pPr>
        <w:pStyle w:val="NormalWeb"/>
        <w:spacing w:before="0" w:after="0" w:line="276" w:lineRule="auto"/>
        <w:rPr>
          <w:lang w:val="ru-RU"/>
        </w:rPr>
      </w:pPr>
    </w:p>
    <w:p w14:paraId="5AEA3EE7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371788">
        <w:rPr>
          <w:b/>
          <w:lang w:val="ru-RU"/>
        </w:rPr>
        <w:t>Унос и ажурирање података</w:t>
      </w:r>
    </w:p>
    <w:p w14:paraId="677BFC7B" w14:textId="50377FEA" w:rsidR="003D30F7" w:rsidRPr="00371788" w:rsidRDefault="00B54235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2D5C19">
        <w:rPr>
          <w:b/>
          <w:lang w:val="ru-RU"/>
        </w:rPr>
        <w:t>Члан 15</w:t>
      </w:r>
      <w:r w:rsidR="003D30F7" w:rsidRPr="002D5C19">
        <w:rPr>
          <w:b/>
          <w:lang w:val="ru-RU"/>
        </w:rPr>
        <w:t>.</w:t>
      </w:r>
    </w:p>
    <w:p w14:paraId="1A91EF59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</w:p>
    <w:p w14:paraId="6B97FC0D" w14:textId="0764DAE3" w:rsidR="003D30F7" w:rsidRPr="00371788" w:rsidRDefault="003D30F7" w:rsidP="00101DBF">
      <w:pPr>
        <w:pStyle w:val="NormalWeb"/>
        <w:spacing w:before="0" w:after="0" w:line="276" w:lineRule="auto"/>
        <w:ind w:firstLine="720"/>
        <w:jc w:val="both"/>
        <w:rPr>
          <w:b/>
          <w:lang w:val="sr-Cyrl-RS"/>
        </w:rPr>
      </w:pPr>
      <w:r w:rsidRPr="00371788">
        <w:rPr>
          <w:lang w:val="ru-RU"/>
        </w:rPr>
        <w:t>Директор установе, односно орган пос</w:t>
      </w:r>
      <w:r w:rsidR="00101DBF">
        <w:rPr>
          <w:lang w:val="ru-RU"/>
        </w:rPr>
        <w:t xml:space="preserve">ловођења високошколске установе </w:t>
      </w:r>
      <w:r w:rsidRPr="00371788">
        <w:rPr>
          <w:lang w:val="ru-RU"/>
        </w:rPr>
        <w:t xml:space="preserve">одговоран је за тачан унос података из члана 3. став 2. овог правилника. </w:t>
      </w:r>
    </w:p>
    <w:p w14:paraId="40AD6CF1" w14:textId="77777777" w:rsidR="003D30F7" w:rsidRPr="00371788" w:rsidRDefault="003D30F7" w:rsidP="00101DBF">
      <w:pPr>
        <w:pStyle w:val="NormalWeb"/>
        <w:spacing w:before="0" w:after="0" w:line="276" w:lineRule="auto"/>
        <w:jc w:val="both"/>
        <w:rPr>
          <w:lang w:val="ru-RU"/>
        </w:rPr>
      </w:pPr>
      <w:r w:rsidRPr="00371788">
        <w:rPr>
          <w:b/>
          <w:lang w:val="ru-RU"/>
        </w:rPr>
        <w:tab/>
      </w:r>
      <w:r w:rsidRPr="00371788">
        <w:rPr>
          <w:lang w:val="ru-RU"/>
        </w:rPr>
        <w:t xml:space="preserve">Подаци које у евиденцијама установа води електронски, уносе се у аутоматизованом поступку у </w:t>
      </w:r>
      <w:proofErr w:type="gramStart"/>
      <w:r w:rsidRPr="00371788">
        <w:rPr>
          <w:lang w:val="ru-RU"/>
        </w:rPr>
        <w:t>одговарајуће  регистре</w:t>
      </w:r>
      <w:proofErr w:type="gramEnd"/>
      <w:r w:rsidRPr="00371788">
        <w:rPr>
          <w:lang w:val="ru-RU"/>
        </w:rPr>
        <w:t>.</w:t>
      </w:r>
    </w:p>
    <w:p w14:paraId="58393AE2" w14:textId="12BA5D23" w:rsidR="003D30F7" w:rsidRPr="00371788" w:rsidRDefault="003D30F7" w:rsidP="00101DBF">
      <w:pPr>
        <w:pStyle w:val="NormalWeb"/>
        <w:spacing w:before="0" w:after="0" w:line="276" w:lineRule="auto"/>
        <w:jc w:val="both"/>
        <w:rPr>
          <w:lang w:val="ru-RU"/>
        </w:rPr>
      </w:pPr>
      <w:r w:rsidRPr="00371788">
        <w:rPr>
          <w:lang w:val="ru-RU"/>
        </w:rPr>
        <w:tab/>
        <w:t>У установама у којима се евиденције воде на прописаним обрасцима, директор установе односно орган пословођења високошколс</w:t>
      </w:r>
      <w:r w:rsidR="00683C1E">
        <w:rPr>
          <w:lang w:val="ru-RU"/>
        </w:rPr>
        <w:t>ке установе овлашћује запослено</w:t>
      </w:r>
      <w:r w:rsidRPr="00371788">
        <w:rPr>
          <w:lang w:val="ru-RU"/>
        </w:rPr>
        <w:t>, за унос и ажурирање података у одго</w:t>
      </w:r>
      <w:r w:rsidR="00683C1E">
        <w:rPr>
          <w:lang w:val="ru-RU"/>
        </w:rPr>
        <w:t>варајуће регистре, а уколико је</w:t>
      </w:r>
      <w:r w:rsidRPr="00371788">
        <w:rPr>
          <w:lang w:val="ru-RU"/>
        </w:rPr>
        <w:t xml:space="preserve"> потребно може овластити и већи број запослених. </w:t>
      </w:r>
    </w:p>
    <w:p w14:paraId="2694C812" w14:textId="77777777" w:rsidR="003D30F7" w:rsidRPr="00371788" w:rsidRDefault="003D30F7" w:rsidP="00101DBF">
      <w:pPr>
        <w:pStyle w:val="NormalWeb"/>
        <w:spacing w:before="0" w:after="0" w:line="276" w:lineRule="auto"/>
        <w:jc w:val="both"/>
        <w:rPr>
          <w:lang w:val="ru-RU"/>
        </w:rPr>
      </w:pPr>
      <w:r w:rsidRPr="00371788">
        <w:rPr>
          <w:lang w:val="ru-RU"/>
        </w:rPr>
        <w:tab/>
        <w:t>Кључ за унос података у Регистар деце, ученика, одраслих и студената јесте ЈОБ.</w:t>
      </w:r>
    </w:p>
    <w:p w14:paraId="34CC1775" w14:textId="77777777" w:rsidR="003D30F7" w:rsidRPr="00371788" w:rsidRDefault="003D30F7" w:rsidP="00101DBF">
      <w:pPr>
        <w:pStyle w:val="NormalWeb"/>
        <w:spacing w:before="0" w:after="0" w:line="276" w:lineRule="auto"/>
        <w:jc w:val="both"/>
        <w:rPr>
          <w:strike/>
          <w:lang w:val="ru-RU"/>
        </w:rPr>
      </w:pPr>
      <w:r w:rsidRPr="00371788">
        <w:rPr>
          <w:lang w:val="ru-RU"/>
        </w:rPr>
        <w:tab/>
        <w:t xml:space="preserve">Унос података </w:t>
      </w:r>
      <w:proofErr w:type="gramStart"/>
      <w:r w:rsidRPr="00371788">
        <w:rPr>
          <w:lang w:val="ru-RU"/>
        </w:rPr>
        <w:t>у регистре</w:t>
      </w:r>
      <w:proofErr w:type="gramEnd"/>
      <w:r w:rsidRPr="00371788">
        <w:rPr>
          <w:lang w:val="ru-RU"/>
        </w:rPr>
        <w:t xml:space="preserve"> и ажурирање података у регистрима установа обавља у складу са роковима који су прописани законом. </w:t>
      </w:r>
    </w:p>
    <w:p w14:paraId="7280C010" w14:textId="2AB8D624" w:rsidR="001E0116" w:rsidRDefault="001E0116" w:rsidP="003D30F7">
      <w:pPr>
        <w:pStyle w:val="NormalWeb"/>
        <w:spacing w:before="0" w:after="0" w:line="276" w:lineRule="auto"/>
        <w:jc w:val="both"/>
        <w:rPr>
          <w:lang w:val="ru-RU"/>
        </w:rPr>
      </w:pPr>
    </w:p>
    <w:p w14:paraId="0FFBF8A6" w14:textId="77777777" w:rsidR="00713475" w:rsidRPr="00371788" w:rsidRDefault="00713475" w:rsidP="003D30F7">
      <w:pPr>
        <w:pStyle w:val="NormalWeb"/>
        <w:spacing w:before="0" w:after="0" w:line="276" w:lineRule="auto"/>
        <w:jc w:val="both"/>
        <w:rPr>
          <w:lang w:val="ru-RU"/>
        </w:rPr>
      </w:pPr>
    </w:p>
    <w:p w14:paraId="4008A03D" w14:textId="77777777" w:rsidR="003D30F7" w:rsidRPr="002D5C19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2D5C19">
        <w:rPr>
          <w:b/>
          <w:lang w:val="ru-RU"/>
        </w:rPr>
        <w:t xml:space="preserve">Приступ подацима и статистички извештаји </w:t>
      </w:r>
    </w:p>
    <w:p w14:paraId="25F81B3B" w14:textId="5A304B28" w:rsidR="003D30F7" w:rsidRPr="002D5C19" w:rsidRDefault="00B54235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2D5C19">
        <w:rPr>
          <w:b/>
          <w:lang w:val="ru-RU"/>
        </w:rPr>
        <w:t>Члан 16</w:t>
      </w:r>
      <w:r w:rsidR="003D30F7" w:rsidRPr="002D5C19">
        <w:rPr>
          <w:b/>
          <w:lang w:val="ru-RU"/>
        </w:rPr>
        <w:t>.</w:t>
      </w:r>
    </w:p>
    <w:p w14:paraId="3A395C75" w14:textId="77777777" w:rsidR="003D30F7" w:rsidRPr="002D5C19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</w:p>
    <w:p w14:paraId="459CCCEB" w14:textId="77777777" w:rsidR="003D30F7" w:rsidRPr="002D5C19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2D5C19">
        <w:rPr>
          <w:lang w:val="ru-RU"/>
        </w:rPr>
        <w:t>Статистички извештаји израђују се на основу јавно доступних података у регистрима из члана 3. став 2. овог правилника.</w:t>
      </w:r>
    </w:p>
    <w:p w14:paraId="2B6E3A19" w14:textId="50550D36" w:rsidR="003D30F7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2D5C19">
        <w:rPr>
          <w:lang w:val="ru-RU"/>
        </w:rPr>
        <w:t>Статистички извештаји за чију израду се користе и подаци који нису јавно доступни, морају бити у агрегираном облику који обезбеђује заштиту података о идентету личности.</w:t>
      </w:r>
    </w:p>
    <w:p w14:paraId="3EB7AC0C" w14:textId="4163E8A2" w:rsidR="003D30F7" w:rsidRPr="002D5C19" w:rsidRDefault="003D30F7" w:rsidP="003D30F7">
      <w:pPr>
        <w:pStyle w:val="NormalWeb"/>
        <w:spacing w:before="0" w:after="0" w:line="276" w:lineRule="auto"/>
        <w:rPr>
          <w:lang w:val="sr-Cyrl-RS"/>
        </w:rPr>
      </w:pPr>
    </w:p>
    <w:p w14:paraId="27500F78" w14:textId="77777777" w:rsidR="003D30F7" w:rsidRPr="002D5C19" w:rsidRDefault="003D30F7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2D5C19">
        <w:rPr>
          <w:b/>
          <w:lang w:val="ru-RU"/>
        </w:rPr>
        <w:lastRenderedPageBreak/>
        <w:t>Завршне одредбе</w:t>
      </w:r>
    </w:p>
    <w:p w14:paraId="456E3088" w14:textId="13B705F4" w:rsidR="003D30F7" w:rsidRPr="00371788" w:rsidRDefault="00B54235" w:rsidP="003D30F7">
      <w:pPr>
        <w:pStyle w:val="NormalWeb"/>
        <w:spacing w:before="0" w:after="0" w:line="276" w:lineRule="auto"/>
        <w:jc w:val="center"/>
        <w:rPr>
          <w:b/>
          <w:lang w:val="ru-RU"/>
        </w:rPr>
      </w:pPr>
      <w:r w:rsidRPr="002D5C19">
        <w:rPr>
          <w:b/>
          <w:lang w:val="ru-RU"/>
        </w:rPr>
        <w:t>Члан 17</w:t>
      </w:r>
      <w:r w:rsidR="003D30F7" w:rsidRPr="002D5C19">
        <w:rPr>
          <w:b/>
          <w:lang w:val="ru-RU"/>
        </w:rPr>
        <w:t>.</w:t>
      </w:r>
    </w:p>
    <w:p w14:paraId="2F48A541" w14:textId="77777777" w:rsidR="003D30F7" w:rsidRPr="00371788" w:rsidRDefault="003D30F7" w:rsidP="003D30F7">
      <w:pPr>
        <w:pStyle w:val="NormalWeb"/>
        <w:spacing w:before="0" w:after="0" w:line="276" w:lineRule="auto"/>
        <w:jc w:val="center"/>
        <w:rPr>
          <w:lang w:val="ru-RU"/>
        </w:rPr>
      </w:pPr>
    </w:p>
    <w:p w14:paraId="10F86BE8" w14:textId="77777777" w:rsidR="003D30F7" w:rsidRPr="00371788" w:rsidRDefault="003D30F7" w:rsidP="003D30F7">
      <w:pPr>
        <w:pStyle w:val="NormalWeb"/>
        <w:spacing w:before="0" w:after="0" w:line="276" w:lineRule="auto"/>
        <w:ind w:firstLine="720"/>
        <w:jc w:val="both"/>
        <w:rPr>
          <w:lang w:val="ru-RU"/>
        </w:rPr>
      </w:pPr>
      <w:r w:rsidRPr="00371788">
        <w:rPr>
          <w:lang w:val="ru-RU"/>
        </w:rPr>
        <w:t xml:space="preserve">Овај правилник ступа на снагу осмог дана од дана објављивања у </w:t>
      </w:r>
      <w:r w:rsidRPr="00371788">
        <w:rPr>
          <w:lang w:val="sr-Latn-RS"/>
        </w:rPr>
        <w:t>„</w:t>
      </w:r>
      <w:r w:rsidRPr="00371788">
        <w:rPr>
          <w:lang w:val="ru-RU"/>
        </w:rPr>
        <w:t>Службеном гласнику Републике Србије”.</w:t>
      </w:r>
    </w:p>
    <w:p w14:paraId="25506D16" w14:textId="77777777" w:rsidR="003D30F7" w:rsidRPr="00371788" w:rsidRDefault="003D30F7" w:rsidP="003D30F7">
      <w:pPr>
        <w:pStyle w:val="NormalWeb"/>
        <w:spacing w:before="0" w:after="0" w:line="276" w:lineRule="auto"/>
        <w:jc w:val="both"/>
        <w:rPr>
          <w:lang w:val="ru-RU"/>
        </w:rPr>
      </w:pPr>
    </w:p>
    <w:p w14:paraId="1975BB9D" w14:textId="77777777" w:rsidR="003D30F7" w:rsidRPr="00371788" w:rsidRDefault="003D30F7" w:rsidP="003D30F7">
      <w:pPr>
        <w:pStyle w:val="NormalWeb"/>
        <w:spacing w:before="0" w:after="0" w:line="276" w:lineRule="auto"/>
        <w:jc w:val="both"/>
        <w:rPr>
          <w:lang w:val="ru-RU"/>
        </w:rPr>
      </w:pPr>
    </w:p>
    <w:p w14:paraId="54AB289C" w14:textId="77777777" w:rsidR="003D30F7" w:rsidRPr="00371788" w:rsidRDefault="003D30F7" w:rsidP="003D30F7">
      <w:pPr>
        <w:pStyle w:val="NormalWeb"/>
        <w:spacing w:before="0" w:after="0" w:line="276" w:lineRule="auto"/>
        <w:jc w:val="both"/>
        <w:rPr>
          <w:lang w:val="ru-RU"/>
        </w:rPr>
      </w:pPr>
    </w:p>
    <w:p w14:paraId="4541D9D0" w14:textId="77777777" w:rsidR="003D30F7" w:rsidRPr="00371788" w:rsidRDefault="003D30F7" w:rsidP="003D30F7">
      <w:pPr>
        <w:spacing w:after="0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r w:rsidRPr="00371788">
        <w:rPr>
          <w:rFonts w:ascii="Times New Roman" w:hAnsi="Times New Roman" w:cs="Times New Roman"/>
          <w:sz w:val="24"/>
          <w:szCs w:val="24"/>
          <w:lang w:val="sr-Cyrl-RS"/>
        </w:rPr>
        <w:t>: 110-00-00180/2019-04</w:t>
      </w:r>
    </w:p>
    <w:p w14:paraId="0A4DE50C" w14:textId="3B1FD6F3" w:rsidR="003D30F7" w:rsidRPr="00371788" w:rsidRDefault="00A8594D" w:rsidP="003D30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Београду, 29</w:t>
      </w:r>
      <w:r w:rsidR="003D30F7"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октобра</w:t>
      </w:r>
      <w:r w:rsidR="003D30F7"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2019. године                                                                                                                                         </w:t>
      </w:r>
    </w:p>
    <w:p w14:paraId="6958A0B9" w14:textId="2098D005" w:rsidR="003D30F7" w:rsidRPr="00371788" w:rsidRDefault="003D30F7" w:rsidP="003D30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="006C38B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6C3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C3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C3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C3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C3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C3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C38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788">
        <w:rPr>
          <w:rFonts w:ascii="Times New Roman" w:hAnsi="Times New Roman" w:cs="Times New Roman"/>
          <w:sz w:val="24"/>
          <w:szCs w:val="24"/>
          <w:lang w:val="ru-RU"/>
        </w:rPr>
        <w:t>Р</w:t>
      </w:r>
    </w:p>
    <w:p w14:paraId="081ACF39" w14:textId="77777777" w:rsidR="003D30F7" w:rsidRPr="00371788" w:rsidRDefault="003D30F7" w:rsidP="003D30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8C7469" w14:textId="20129608" w:rsidR="003D30F7" w:rsidRPr="001D7D5C" w:rsidRDefault="003D30F7" w:rsidP="003D30F7">
      <w:pPr>
        <w:spacing w:after="0"/>
        <w:ind w:hanging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71788">
        <w:rPr>
          <w:rFonts w:ascii="Times New Roman" w:hAnsi="Times New Roman" w:cs="Times New Roman"/>
          <w:sz w:val="24"/>
          <w:szCs w:val="24"/>
          <w:lang w:val="ru-RU"/>
        </w:rPr>
        <w:t>Младен Шарчевић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41E9E61" w14:textId="4DA68966" w:rsidR="003C3B25" w:rsidRPr="003D30F7" w:rsidRDefault="003C3B25" w:rsidP="003D30F7">
      <w:bookmarkStart w:id="0" w:name="_GoBack"/>
      <w:bookmarkEnd w:id="0"/>
    </w:p>
    <w:sectPr w:rsidR="003C3B25" w:rsidRPr="003D30F7" w:rsidSect="00246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5E2"/>
    <w:multiLevelType w:val="hybridMultilevel"/>
    <w:tmpl w:val="5D1EC610"/>
    <w:lvl w:ilvl="0" w:tplc="859C3398">
      <w:start w:val="1"/>
      <w:numFmt w:val="decimal"/>
      <w:lvlText w:val="(%1)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D677D"/>
    <w:multiLevelType w:val="hybridMultilevel"/>
    <w:tmpl w:val="C02E1580"/>
    <w:lvl w:ilvl="0" w:tplc="7C30A44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14089"/>
    <w:multiLevelType w:val="hybridMultilevel"/>
    <w:tmpl w:val="BBB009C0"/>
    <w:lvl w:ilvl="0" w:tplc="688E8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F2DE9"/>
    <w:multiLevelType w:val="hybridMultilevel"/>
    <w:tmpl w:val="18A4CD8A"/>
    <w:lvl w:ilvl="0" w:tplc="366E7F1E">
      <w:start w:val="1"/>
      <w:numFmt w:val="decimal"/>
      <w:suff w:val="space"/>
      <w:lvlText w:val="%1)"/>
      <w:lvlJc w:val="left"/>
      <w:pPr>
        <w:ind w:left="0" w:firstLine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BCB1A7E"/>
    <w:multiLevelType w:val="hybridMultilevel"/>
    <w:tmpl w:val="75F8085A"/>
    <w:lvl w:ilvl="0" w:tplc="6C90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55F45"/>
    <w:multiLevelType w:val="hybridMultilevel"/>
    <w:tmpl w:val="8B56E398"/>
    <w:lvl w:ilvl="0" w:tplc="D570D41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B400A"/>
    <w:multiLevelType w:val="hybridMultilevel"/>
    <w:tmpl w:val="BF1884B2"/>
    <w:lvl w:ilvl="0" w:tplc="652EF3A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1526842">
      <w:start w:val="1"/>
      <w:numFmt w:val="bullet"/>
      <w:pStyle w:val="Lista2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72B0A84"/>
    <w:multiLevelType w:val="hybridMultilevel"/>
    <w:tmpl w:val="5AEA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AC1"/>
    <w:multiLevelType w:val="hybridMultilevel"/>
    <w:tmpl w:val="F6B4EA64"/>
    <w:lvl w:ilvl="0" w:tplc="B6068314">
      <w:start w:val="1"/>
      <w:numFmt w:val="decimal"/>
      <w:lvlText w:val="(%1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E6D50"/>
    <w:multiLevelType w:val="hybridMultilevel"/>
    <w:tmpl w:val="556EE154"/>
    <w:lvl w:ilvl="0" w:tplc="136A4BB4">
      <w:start w:val="1"/>
      <w:numFmt w:val="decimal"/>
      <w:lvlText w:val="%1)"/>
      <w:lvlJc w:val="left"/>
      <w:pPr>
        <w:ind w:left="0" w:firstLine="10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60F92"/>
    <w:multiLevelType w:val="hybridMultilevel"/>
    <w:tmpl w:val="40580256"/>
    <w:lvl w:ilvl="0" w:tplc="D17C41F2">
      <w:start w:val="1"/>
      <w:numFmt w:val="decimal"/>
      <w:suff w:val="space"/>
      <w:lvlText w:val="%1)"/>
      <w:lvlJc w:val="left"/>
      <w:pPr>
        <w:ind w:left="0" w:firstLine="7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94216"/>
    <w:multiLevelType w:val="hybridMultilevel"/>
    <w:tmpl w:val="EA64B8E8"/>
    <w:lvl w:ilvl="0" w:tplc="2B84C598">
      <w:start w:val="1"/>
      <w:numFmt w:val="decimal"/>
      <w:suff w:val="space"/>
      <w:lvlText w:val="(%1)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46407"/>
    <w:multiLevelType w:val="hybridMultilevel"/>
    <w:tmpl w:val="CD70DDF2"/>
    <w:lvl w:ilvl="0" w:tplc="578621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E1F1B"/>
    <w:multiLevelType w:val="hybridMultilevel"/>
    <w:tmpl w:val="4FE6A0EE"/>
    <w:lvl w:ilvl="0" w:tplc="632C1434">
      <w:start w:val="1"/>
      <w:numFmt w:val="decimal"/>
      <w:suff w:val="space"/>
      <w:lvlText w:val="(%1)"/>
      <w:lvlJc w:val="left"/>
      <w:pPr>
        <w:ind w:left="0" w:firstLine="7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3C0071"/>
    <w:multiLevelType w:val="hybridMultilevel"/>
    <w:tmpl w:val="9D24EE46"/>
    <w:lvl w:ilvl="0" w:tplc="B0C869FE">
      <w:start w:val="1"/>
      <w:numFmt w:val="decimal"/>
      <w:lvlText w:val="%1)"/>
      <w:lvlJc w:val="left"/>
      <w:pPr>
        <w:ind w:left="108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661D3"/>
    <w:multiLevelType w:val="hybridMultilevel"/>
    <w:tmpl w:val="39D87442"/>
    <w:lvl w:ilvl="0" w:tplc="652EF3AE">
      <w:start w:val="1"/>
      <w:numFmt w:val="bullet"/>
      <w:pStyle w:val="Lista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E1D64C3A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1074E8D"/>
    <w:multiLevelType w:val="hybridMultilevel"/>
    <w:tmpl w:val="1E4E1706"/>
    <w:lvl w:ilvl="0" w:tplc="CF2C7432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1A435A1"/>
    <w:multiLevelType w:val="multilevel"/>
    <w:tmpl w:val="5158184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B4CEB"/>
    <w:multiLevelType w:val="hybridMultilevel"/>
    <w:tmpl w:val="59A46D02"/>
    <w:lvl w:ilvl="0" w:tplc="68BEA7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865B7"/>
    <w:multiLevelType w:val="hybridMultilevel"/>
    <w:tmpl w:val="6282A7EE"/>
    <w:lvl w:ilvl="0" w:tplc="63ECB9EE">
      <w:start w:val="1"/>
      <w:numFmt w:val="decimal"/>
      <w:suff w:val="space"/>
      <w:lvlText w:val="(%1)"/>
      <w:lvlJc w:val="left"/>
      <w:pPr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7822DE"/>
    <w:multiLevelType w:val="hybridMultilevel"/>
    <w:tmpl w:val="E05E12CC"/>
    <w:lvl w:ilvl="0" w:tplc="32569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2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9"/>
  </w:num>
  <w:num w:numId="23">
    <w:abstractNumId w:val="13"/>
    <w:lvlOverride w:ilvl="0">
      <w:lvl w:ilvl="0" w:tplc="632C1434">
        <w:start w:val="1"/>
        <w:numFmt w:val="decimal"/>
        <w:suff w:val="space"/>
        <w:lvlText w:val="(%1)"/>
        <w:lvlJc w:val="left"/>
        <w:pPr>
          <w:ind w:left="0" w:firstLine="780"/>
        </w:pPr>
        <w:rPr>
          <w:rFonts w:ascii="Times New Roman" w:hAnsi="Times New Roman"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3"/>
    <w:lvlOverride w:ilvl="0">
      <w:lvl w:ilvl="0" w:tplc="632C1434">
        <w:start w:val="1"/>
        <w:numFmt w:val="decimal"/>
        <w:suff w:val="space"/>
        <w:lvlText w:val="(%1)"/>
        <w:lvlJc w:val="left"/>
        <w:pPr>
          <w:ind w:left="0" w:firstLine="780"/>
        </w:pPr>
        <w:rPr>
          <w:rFonts w:ascii="Times New Roman" w:hAnsi="Times New Roman"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  <w:lvlOverride w:ilvl="0">
      <w:lvl w:ilvl="0" w:tplc="D17C41F2">
        <w:start w:val="1"/>
        <w:numFmt w:val="decimal"/>
        <w:suff w:val="space"/>
        <w:lvlText w:val="%1)"/>
        <w:lvlJc w:val="left"/>
        <w:pPr>
          <w:ind w:left="0" w:firstLine="780"/>
        </w:pPr>
        <w:rPr>
          <w:rFonts w:ascii="Times New Roman" w:hAnsi="Times New Roman"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0"/>
    <w:lvlOverride w:ilvl="0">
      <w:lvl w:ilvl="0" w:tplc="D17C41F2">
        <w:start w:val="1"/>
        <w:numFmt w:val="decimal"/>
        <w:suff w:val="space"/>
        <w:lvlText w:val="%1)"/>
        <w:lvlJc w:val="left"/>
        <w:pPr>
          <w:ind w:left="0" w:firstLine="780"/>
        </w:pPr>
        <w:rPr>
          <w:rFonts w:ascii="Times New Roman" w:hAnsi="Times New Roman"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0"/>
    <w:lvlOverride w:ilvl="0">
      <w:lvl w:ilvl="0" w:tplc="D17C41F2">
        <w:start w:val="1"/>
        <w:numFmt w:val="decimal"/>
        <w:suff w:val="space"/>
        <w:lvlText w:val="%1)"/>
        <w:lvlJc w:val="left"/>
        <w:pPr>
          <w:ind w:left="0" w:firstLine="780"/>
        </w:pPr>
        <w:rPr>
          <w:rFonts w:ascii="Times New Roman" w:hAnsi="Times New Roman"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6"/>
    <w:lvlOverride w:ilvl="0">
      <w:lvl w:ilvl="0" w:tplc="CF2C7432">
        <w:start w:val="1"/>
        <w:numFmt w:val="decimal"/>
        <w:suff w:val="space"/>
        <w:lvlText w:val="%1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6"/>
    <w:lvlOverride w:ilvl="0">
      <w:lvl w:ilvl="0" w:tplc="CF2C7432">
        <w:start w:val="1"/>
        <w:numFmt w:val="decimal"/>
        <w:suff w:val="space"/>
        <w:lvlText w:val="%1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6"/>
    <w:lvlOverride w:ilvl="0">
      <w:lvl w:ilvl="0" w:tplc="CF2C7432">
        <w:start w:val="1"/>
        <w:numFmt w:val="decimal"/>
        <w:suff w:val="space"/>
        <w:lvlText w:val="%1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6"/>
    <w:lvlOverride w:ilvl="0">
      <w:lvl w:ilvl="0" w:tplc="CF2C7432">
        <w:start w:val="1"/>
        <w:numFmt w:val="decimal"/>
        <w:suff w:val="space"/>
        <w:lvlText w:val="%1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6"/>
    <w:lvlOverride w:ilvl="0">
      <w:lvl w:ilvl="0" w:tplc="CF2C7432">
        <w:start w:val="1"/>
        <w:numFmt w:val="decimal"/>
        <w:suff w:val="space"/>
        <w:lvlText w:val="%1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6"/>
    <w:lvlOverride w:ilvl="0">
      <w:lvl w:ilvl="0" w:tplc="CF2C7432">
        <w:start w:val="1"/>
        <w:numFmt w:val="decimal"/>
        <w:suff w:val="space"/>
        <w:lvlText w:val="%1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A"/>
    <w:rsid w:val="00003107"/>
    <w:rsid w:val="000031C7"/>
    <w:rsid w:val="000201D0"/>
    <w:rsid w:val="0003419C"/>
    <w:rsid w:val="000378AC"/>
    <w:rsid w:val="00041300"/>
    <w:rsid w:val="00045CE0"/>
    <w:rsid w:val="000518D8"/>
    <w:rsid w:val="00057DBF"/>
    <w:rsid w:val="00062D9C"/>
    <w:rsid w:val="00063918"/>
    <w:rsid w:val="00065B76"/>
    <w:rsid w:val="0007048B"/>
    <w:rsid w:val="000725AF"/>
    <w:rsid w:val="00074002"/>
    <w:rsid w:val="00074AFC"/>
    <w:rsid w:val="00075916"/>
    <w:rsid w:val="00077F4F"/>
    <w:rsid w:val="0008076A"/>
    <w:rsid w:val="000A2377"/>
    <w:rsid w:val="000A4CB6"/>
    <w:rsid w:val="000A541F"/>
    <w:rsid w:val="000B76AF"/>
    <w:rsid w:val="000C241B"/>
    <w:rsid w:val="000C7FA4"/>
    <w:rsid w:val="000D298C"/>
    <w:rsid w:val="000D5FB2"/>
    <w:rsid w:val="000D7B28"/>
    <w:rsid w:val="000E05F0"/>
    <w:rsid w:val="000E54DC"/>
    <w:rsid w:val="000F4184"/>
    <w:rsid w:val="000F58F6"/>
    <w:rsid w:val="000F5ADB"/>
    <w:rsid w:val="000F6852"/>
    <w:rsid w:val="00101DBF"/>
    <w:rsid w:val="00111130"/>
    <w:rsid w:val="00115A6A"/>
    <w:rsid w:val="00124EC2"/>
    <w:rsid w:val="00134784"/>
    <w:rsid w:val="0014010F"/>
    <w:rsid w:val="001403D1"/>
    <w:rsid w:val="00160846"/>
    <w:rsid w:val="00160E3F"/>
    <w:rsid w:val="0016318A"/>
    <w:rsid w:val="00176F98"/>
    <w:rsid w:val="0018174E"/>
    <w:rsid w:val="001818C7"/>
    <w:rsid w:val="0018227B"/>
    <w:rsid w:val="0018229B"/>
    <w:rsid w:val="00187A33"/>
    <w:rsid w:val="001973D1"/>
    <w:rsid w:val="001A5A15"/>
    <w:rsid w:val="001B0380"/>
    <w:rsid w:val="001B4825"/>
    <w:rsid w:val="001C4A01"/>
    <w:rsid w:val="001D11AB"/>
    <w:rsid w:val="001D5CA5"/>
    <w:rsid w:val="001D7D5C"/>
    <w:rsid w:val="001E0116"/>
    <w:rsid w:val="001E38B9"/>
    <w:rsid w:val="002020F4"/>
    <w:rsid w:val="00215CFC"/>
    <w:rsid w:val="0022028A"/>
    <w:rsid w:val="0022104E"/>
    <w:rsid w:val="002218C3"/>
    <w:rsid w:val="00230905"/>
    <w:rsid w:val="00234AA1"/>
    <w:rsid w:val="00236884"/>
    <w:rsid w:val="00240CB3"/>
    <w:rsid w:val="0024108E"/>
    <w:rsid w:val="00242E41"/>
    <w:rsid w:val="0024685F"/>
    <w:rsid w:val="00246EB7"/>
    <w:rsid w:val="00257163"/>
    <w:rsid w:val="00263327"/>
    <w:rsid w:val="00263EEB"/>
    <w:rsid w:val="00266F1D"/>
    <w:rsid w:val="00267E9B"/>
    <w:rsid w:val="00276099"/>
    <w:rsid w:val="00282050"/>
    <w:rsid w:val="00282ADA"/>
    <w:rsid w:val="00283CB7"/>
    <w:rsid w:val="0028541B"/>
    <w:rsid w:val="00287BCB"/>
    <w:rsid w:val="002A010E"/>
    <w:rsid w:val="002A1A01"/>
    <w:rsid w:val="002A3015"/>
    <w:rsid w:val="002C0409"/>
    <w:rsid w:val="002D140D"/>
    <w:rsid w:val="002D4D6C"/>
    <w:rsid w:val="002D5C19"/>
    <w:rsid w:val="002D60E0"/>
    <w:rsid w:val="002E1355"/>
    <w:rsid w:val="002E5B07"/>
    <w:rsid w:val="002E7F5E"/>
    <w:rsid w:val="002F11E9"/>
    <w:rsid w:val="002F1ED9"/>
    <w:rsid w:val="002F31EC"/>
    <w:rsid w:val="003027CB"/>
    <w:rsid w:val="003062CC"/>
    <w:rsid w:val="00306CF3"/>
    <w:rsid w:val="00311EEE"/>
    <w:rsid w:val="00312EF1"/>
    <w:rsid w:val="00315929"/>
    <w:rsid w:val="00316D5C"/>
    <w:rsid w:val="00320678"/>
    <w:rsid w:val="00331BE4"/>
    <w:rsid w:val="00336EA5"/>
    <w:rsid w:val="003424EE"/>
    <w:rsid w:val="00342DD5"/>
    <w:rsid w:val="00346FED"/>
    <w:rsid w:val="00347677"/>
    <w:rsid w:val="00351989"/>
    <w:rsid w:val="00361342"/>
    <w:rsid w:val="00371788"/>
    <w:rsid w:val="00373629"/>
    <w:rsid w:val="003747E4"/>
    <w:rsid w:val="003937CD"/>
    <w:rsid w:val="00397784"/>
    <w:rsid w:val="003A179C"/>
    <w:rsid w:val="003A7A83"/>
    <w:rsid w:val="003C15FA"/>
    <w:rsid w:val="003C2643"/>
    <w:rsid w:val="003C3B25"/>
    <w:rsid w:val="003C4775"/>
    <w:rsid w:val="003D080B"/>
    <w:rsid w:val="003D0E58"/>
    <w:rsid w:val="003D30F7"/>
    <w:rsid w:val="003E621A"/>
    <w:rsid w:val="00404901"/>
    <w:rsid w:val="0040703B"/>
    <w:rsid w:val="0041332D"/>
    <w:rsid w:val="00420D1C"/>
    <w:rsid w:val="00421AFB"/>
    <w:rsid w:val="00422312"/>
    <w:rsid w:val="00430957"/>
    <w:rsid w:val="00431ACD"/>
    <w:rsid w:val="00436E56"/>
    <w:rsid w:val="00443BD1"/>
    <w:rsid w:val="004472FF"/>
    <w:rsid w:val="00453279"/>
    <w:rsid w:val="00457EB6"/>
    <w:rsid w:val="00460C80"/>
    <w:rsid w:val="00460CA6"/>
    <w:rsid w:val="00460F36"/>
    <w:rsid w:val="00463304"/>
    <w:rsid w:val="004648E8"/>
    <w:rsid w:val="00465083"/>
    <w:rsid w:val="00472FA3"/>
    <w:rsid w:val="00475348"/>
    <w:rsid w:val="00475849"/>
    <w:rsid w:val="004812C3"/>
    <w:rsid w:val="00481361"/>
    <w:rsid w:val="004869ED"/>
    <w:rsid w:val="00492548"/>
    <w:rsid w:val="00492F45"/>
    <w:rsid w:val="00497B29"/>
    <w:rsid w:val="004A1E99"/>
    <w:rsid w:val="004A32D7"/>
    <w:rsid w:val="004A434F"/>
    <w:rsid w:val="004A6475"/>
    <w:rsid w:val="004A6705"/>
    <w:rsid w:val="004C08A9"/>
    <w:rsid w:val="004D69A3"/>
    <w:rsid w:val="004E5381"/>
    <w:rsid w:val="004E5602"/>
    <w:rsid w:val="004E597F"/>
    <w:rsid w:val="004F5A2C"/>
    <w:rsid w:val="00507042"/>
    <w:rsid w:val="00516D53"/>
    <w:rsid w:val="005243E5"/>
    <w:rsid w:val="00527E62"/>
    <w:rsid w:val="00530E65"/>
    <w:rsid w:val="00534F4C"/>
    <w:rsid w:val="00537640"/>
    <w:rsid w:val="005402AB"/>
    <w:rsid w:val="00542534"/>
    <w:rsid w:val="00545AFE"/>
    <w:rsid w:val="00546731"/>
    <w:rsid w:val="00550680"/>
    <w:rsid w:val="005614F9"/>
    <w:rsid w:val="00561BE5"/>
    <w:rsid w:val="005644EC"/>
    <w:rsid w:val="00570A23"/>
    <w:rsid w:val="005723F1"/>
    <w:rsid w:val="005728DA"/>
    <w:rsid w:val="0057425E"/>
    <w:rsid w:val="00590055"/>
    <w:rsid w:val="00592EE6"/>
    <w:rsid w:val="00597630"/>
    <w:rsid w:val="00597FC5"/>
    <w:rsid w:val="005B393E"/>
    <w:rsid w:val="005B6042"/>
    <w:rsid w:val="005C0839"/>
    <w:rsid w:val="005C5F18"/>
    <w:rsid w:val="005C7C0F"/>
    <w:rsid w:val="005D16D3"/>
    <w:rsid w:val="005D1E4E"/>
    <w:rsid w:val="005D472F"/>
    <w:rsid w:val="005D4EF5"/>
    <w:rsid w:val="005F236F"/>
    <w:rsid w:val="005F4B6D"/>
    <w:rsid w:val="005F4D97"/>
    <w:rsid w:val="00603F79"/>
    <w:rsid w:val="00607EB8"/>
    <w:rsid w:val="006166A0"/>
    <w:rsid w:val="00622725"/>
    <w:rsid w:val="006227D7"/>
    <w:rsid w:val="006260F0"/>
    <w:rsid w:val="00627426"/>
    <w:rsid w:val="00635FEC"/>
    <w:rsid w:val="00636A57"/>
    <w:rsid w:val="00636F86"/>
    <w:rsid w:val="00642F26"/>
    <w:rsid w:val="006435C3"/>
    <w:rsid w:val="00644427"/>
    <w:rsid w:val="00644ABF"/>
    <w:rsid w:val="0064701A"/>
    <w:rsid w:val="00654EAA"/>
    <w:rsid w:val="00656497"/>
    <w:rsid w:val="00662984"/>
    <w:rsid w:val="0066302C"/>
    <w:rsid w:val="0067073F"/>
    <w:rsid w:val="00673C5E"/>
    <w:rsid w:val="0067583E"/>
    <w:rsid w:val="00675F13"/>
    <w:rsid w:val="00676864"/>
    <w:rsid w:val="00683C1E"/>
    <w:rsid w:val="00686167"/>
    <w:rsid w:val="00690579"/>
    <w:rsid w:val="0069343C"/>
    <w:rsid w:val="0069372A"/>
    <w:rsid w:val="006A3F2E"/>
    <w:rsid w:val="006B18FC"/>
    <w:rsid w:val="006B28D5"/>
    <w:rsid w:val="006B3364"/>
    <w:rsid w:val="006B6626"/>
    <w:rsid w:val="006C319C"/>
    <w:rsid w:val="006C38BE"/>
    <w:rsid w:val="006C6E49"/>
    <w:rsid w:val="006D0B4A"/>
    <w:rsid w:val="006D23BD"/>
    <w:rsid w:val="006D73BF"/>
    <w:rsid w:val="007102BE"/>
    <w:rsid w:val="00713475"/>
    <w:rsid w:val="00716F80"/>
    <w:rsid w:val="00726146"/>
    <w:rsid w:val="0072723B"/>
    <w:rsid w:val="007307F4"/>
    <w:rsid w:val="0073098F"/>
    <w:rsid w:val="0073197F"/>
    <w:rsid w:val="00736AE9"/>
    <w:rsid w:val="0073781D"/>
    <w:rsid w:val="0074450A"/>
    <w:rsid w:val="00754610"/>
    <w:rsid w:val="0075482E"/>
    <w:rsid w:val="00756A2B"/>
    <w:rsid w:val="00765EEF"/>
    <w:rsid w:val="0077139A"/>
    <w:rsid w:val="0078002B"/>
    <w:rsid w:val="00786CF2"/>
    <w:rsid w:val="00787413"/>
    <w:rsid w:val="0079089C"/>
    <w:rsid w:val="00790B07"/>
    <w:rsid w:val="0079671D"/>
    <w:rsid w:val="007A5C9A"/>
    <w:rsid w:val="007B0A95"/>
    <w:rsid w:val="007B1031"/>
    <w:rsid w:val="007B492D"/>
    <w:rsid w:val="007B7604"/>
    <w:rsid w:val="007C05FE"/>
    <w:rsid w:val="007C129A"/>
    <w:rsid w:val="007C12DE"/>
    <w:rsid w:val="007C1B32"/>
    <w:rsid w:val="007C7A30"/>
    <w:rsid w:val="007D1AAB"/>
    <w:rsid w:val="007D5773"/>
    <w:rsid w:val="007D6220"/>
    <w:rsid w:val="007E0647"/>
    <w:rsid w:val="007E5CC1"/>
    <w:rsid w:val="007E660B"/>
    <w:rsid w:val="007F005D"/>
    <w:rsid w:val="007F1B69"/>
    <w:rsid w:val="00801710"/>
    <w:rsid w:val="008029A9"/>
    <w:rsid w:val="00803754"/>
    <w:rsid w:val="00821572"/>
    <w:rsid w:val="008231A7"/>
    <w:rsid w:val="0083122C"/>
    <w:rsid w:val="0083220E"/>
    <w:rsid w:val="0084235A"/>
    <w:rsid w:val="00850111"/>
    <w:rsid w:val="0085544D"/>
    <w:rsid w:val="008728B8"/>
    <w:rsid w:val="0088009F"/>
    <w:rsid w:val="00882E3D"/>
    <w:rsid w:val="00883787"/>
    <w:rsid w:val="00886821"/>
    <w:rsid w:val="00896B9B"/>
    <w:rsid w:val="008A53C6"/>
    <w:rsid w:val="008A7A37"/>
    <w:rsid w:val="008B4260"/>
    <w:rsid w:val="008B6909"/>
    <w:rsid w:val="008B6E7C"/>
    <w:rsid w:val="008B6F1D"/>
    <w:rsid w:val="008C1BA7"/>
    <w:rsid w:val="008C1CA8"/>
    <w:rsid w:val="008C573F"/>
    <w:rsid w:val="008C70B1"/>
    <w:rsid w:val="008D6B11"/>
    <w:rsid w:val="008E1CC8"/>
    <w:rsid w:val="008E3F5F"/>
    <w:rsid w:val="008F25E6"/>
    <w:rsid w:val="008F3FB1"/>
    <w:rsid w:val="008F58F0"/>
    <w:rsid w:val="0090055B"/>
    <w:rsid w:val="009044E3"/>
    <w:rsid w:val="00904627"/>
    <w:rsid w:val="00906CE9"/>
    <w:rsid w:val="00917830"/>
    <w:rsid w:val="00927823"/>
    <w:rsid w:val="00930F45"/>
    <w:rsid w:val="0093126B"/>
    <w:rsid w:val="00931863"/>
    <w:rsid w:val="009378A3"/>
    <w:rsid w:val="00942147"/>
    <w:rsid w:val="00942B0C"/>
    <w:rsid w:val="0094728C"/>
    <w:rsid w:val="0094772F"/>
    <w:rsid w:val="0095042C"/>
    <w:rsid w:val="009506B3"/>
    <w:rsid w:val="00954B99"/>
    <w:rsid w:val="009558DE"/>
    <w:rsid w:val="00965474"/>
    <w:rsid w:val="00965542"/>
    <w:rsid w:val="00970F3E"/>
    <w:rsid w:val="0097221F"/>
    <w:rsid w:val="00984091"/>
    <w:rsid w:val="00984AEE"/>
    <w:rsid w:val="0098688E"/>
    <w:rsid w:val="009903F2"/>
    <w:rsid w:val="00992AF1"/>
    <w:rsid w:val="009A1F3A"/>
    <w:rsid w:val="009A61FD"/>
    <w:rsid w:val="009A762F"/>
    <w:rsid w:val="009B0CC1"/>
    <w:rsid w:val="009C2F90"/>
    <w:rsid w:val="009D12E6"/>
    <w:rsid w:val="009D1947"/>
    <w:rsid w:val="009D1C5B"/>
    <w:rsid w:val="009D3B9E"/>
    <w:rsid w:val="009E16B9"/>
    <w:rsid w:val="009E6A01"/>
    <w:rsid w:val="009F4E3F"/>
    <w:rsid w:val="009F726A"/>
    <w:rsid w:val="009F77CB"/>
    <w:rsid w:val="00A02910"/>
    <w:rsid w:val="00A068BB"/>
    <w:rsid w:val="00A11CC5"/>
    <w:rsid w:val="00A15B24"/>
    <w:rsid w:val="00A16082"/>
    <w:rsid w:val="00A269CA"/>
    <w:rsid w:val="00A27D8F"/>
    <w:rsid w:val="00A372EB"/>
    <w:rsid w:val="00A402A9"/>
    <w:rsid w:val="00A42236"/>
    <w:rsid w:val="00A6300E"/>
    <w:rsid w:val="00A649DC"/>
    <w:rsid w:val="00A65262"/>
    <w:rsid w:val="00A727D6"/>
    <w:rsid w:val="00A73635"/>
    <w:rsid w:val="00A75573"/>
    <w:rsid w:val="00A77531"/>
    <w:rsid w:val="00A8594D"/>
    <w:rsid w:val="00A85EE9"/>
    <w:rsid w:val="00A875E1"/>
    <w:rsid w:val="00A97DBA"/>
    <w:rsid w:val="00AA4297"/>
    <w:rsid w:val="00AB065B"/>
    <w:rsid w:val="00AB4109"/>
    <w:rsid w:val="00AB5D0D"/>
    <w:rsid w:val="00AB62C6"/>
    <w:rsid w:val="00AC0EE7"/>
    <w:rsid w:val="00AC1B85"/>
    <w:rsid w:val="00AD6168"/>
    <w:rsid w:val="00AF6A33"/>
    <w:rsid w:val="00B05438"/>
    <w:rsid w:val="00B05544"/>
    <w:rsid w:val="00B05B9F"/>
    <w:rsid w:val="00B15E43"/>
    <w:rsid w:val="00B200FF"/>
    <w:rsid w:val="00B222B8"/>
    <w:rsid w:val="00B23FE9"/>
    <w:rsid w:val="00B26BC1"/>
    <w:rsid w:val="00B30F52"/>
    <w:rsid w:val="00B36BC8"/>
    <w:rsid w:val="00B379B4"/>
    <w:rsid w:val="00B37CC6"/>
    <w:rsid w:val="00B42D17"/>
    <w:rsid w:val="00B472EF"/>
    <w:rsid w:val="00B52316"/>
    <w:rsid w:val="00B54235"/>
    <w:rsid w:val="00B5476B"/>
    <w:rsid w:val="00B63526"/>
    <w:rsid w:val="00B64989"/>
    <w:rsid w:val="00B67151"/>
    <w:rsid w:val="00B81C7E"/>
    <w:rsid w:val="00B86A54"/>
    <w:rsid w:val="00B96D24"/>
    <w:rsid w:val="00B973F9"/>
    <w:rsid w:val="00BA12F4"/>
    <w:rsid w:val="00BB16DB"/>
    <w:rsid w:val="00BB4221"/>
    <w:rsid w:val="00BC72CD"/>
    <w:rsid w:val="00BD353C"/>
    <w:rsid w:val="00BD5C8B"/>
    <w:rsid w:val="00C022B1"/>
    <w:rsid w:val="00C03A6B"/>
    <w:rsid w:val="00C1534B"/>
    <w:rsid w:val="00C15B3F"/>
    <w:rsid w:val="00C17C0C"/>
    <w:rsid w:val="00C2058A"/>
    <w:rsid w:val="00C260B6"/>
    <w:rsid w:val="00C27672"/>
    <w:rsid w:val="00C4063A"/>
    <w:rsid w:val="00C4103D"/>
    <w:rsid w:val="00C462B3"/>
    <w:rsid w:val="00C47C87"/>
    <w:rsid w:val="00C62E15"/>
    <w:rsid w:val="00C63ED2"/>
    <w:rsid w:val="00C66608"/>
    <w:rsid w:val="00C70BA7"/>
    <w:rsid w:val="00C71D31"/>
    <w:rsid w:val="00C7249A"/>
    <w:rsid w:val="00C76E47"/>
    <w:rsid w:val="00C81C9F"/>
    <w:rsid w:val="00C91F72"/>
    <w:rsid w:val="00C93A6B"/>
    <w:rsid w:val="00C9598F"/>
    <w:rsid w:val="00CA0FF1"/>
    <w:rsid w:val="00CA214B"/>
    <w:rsid w:val="00CA70AE"/>
    <w:rsid w:val="00CC1108"/>
    <w:rsid w:val="00CC2E2C"/>
    <w:rsid w:val="00CC4B42"/>
    <w:rsid w:val="00CD06A3"/>
    <w:rsid w:val="00CD1E24"/>
    <w:rsid w:val="00CD6E94"/>
    <w:rsid w:val="00CE00D1"/>
    <w:rsid w:val="00CE1F0B"/>
    <w:rsid w:val="00CE5869"/>
    <w:rsid w:val="00CF09BF"/>
    <w:rsid w:val="00CF3B3D"/>
    <w:rsid w:val="00CF7E3F"/>
    <w:rsid w:val="00D0192E"/>
    <w:rsid w:val="00D01CBB"/>
    <w:rsid w:val="00D13E26"/>
    <w:rsid w:val="00D21374"/>
    <w:rsid w:val="00D24623"/>
    <w:rsid w:val="00D305A0"/>
    <w:rsid w:val="00D33F47"/>
    <w:rsid w:val="00D3490D"/>
    <w:rsid w:val="00D4023D"/>
    <w:rsid w:val="00D4186E"/>
    <w:rsid w:val="00D41BA9"/>
    <w:rsid w:val="00D431BE"/>
    <w:rsid w:val="00D468D3"/>
    <w:rsid w:val="00D476D6"/>
    <w:rsid w:val="00D6109C"/>
    <w:rsid w:val="00D6326C"/>
    <w:rsid w:val="00D673F7"/>
    <w:rsid w:val="00D7008E"/>
    <w:rsid w:val="00D71F46"/>
    <w:rsid w:val="00D755CB"/>
    <w:rsid w:val="00D83812"/>
    <w:rsid w:val="00D86C69"/>
    <w:rsid w:val="00DA324A"/>
    <w:rsid w:val="00DA36BC"/>
    <w:rsid w:val="00DA41AB"/>
    <w:rsid w:val="00DB2CFC"/>
    <w:rsid w:val="00DC2162"/>
    <w:rsid w:val="00DC2C56"/>
    <w:rsid w:val="00DC50E7"/>
    <w:rsid w:val="00DD6BB9"/>
    <w:rsid w:val="00DD72A9"/>
    <w:rsid w:val="00DD7AD5"/>
    <w:rsid w:val="00DE1439"/>
    <w:rsid w:val="00DE1AEF"/>
    <w:rsid w:val="00DE393A"/>
    <w:rsid w:val="00DE5BE4"/>
    <w:rsid w:val="00DE6696"/>
    <w:rsid w:val="00DE77AC"/>
    <w:rsid w:val="00E13703"/>
    <w:rsid w:val="00E13A60"/>
    <w:rsid w:val="00E224A5"/>
    <w:rsid w:val="00E3794E"/>
    <w:rsid w:val="00E47881"/>
    <w:rsid w:val="00E52E85"/>
    <w:rsid w:val="00E63D03"/>
    <w:rsid w:val="00E71608"/>
    <w:rsid w:val="00E74C78"/>
    <w:rsid w:val="00E76B95"/>
    <w:rsid w:val="00E82E86"/>
    <w:rsid w:val="00E96099"/>
    <w:rsid w:val="00EA42B0"/>
    <w:rsid w:val="00EA538F"/>
    <w:rsid w:val="00EA74D1"/>
    <w:rsid w:val="00EB1875"/>
    <w:rsid w:val="00EB411B"/>
    <w:rsid w:val="00EB4C37"/>
    <w:rsid w:val="00EC5BDE"/>
    <w:rsid w:val="00EC7CBE"/>
    <w:rsid w:val="00ED46F9"/>
    <w:rsid w:val="00EF2004"/>
    <w:rsid w:val="00EF2DC3"/>
    <w:rsid w:val="00F011AF"/>
    <w:rsid w:val="00F04E7E"/>
    <w:rsid w:val="00F067DD"/>
    <w:rsid w:val="00F1190E"/>
    <w:rsid w:val="00F11C08"/>
    <w:rsid w:val="00F137C3"/>
    <w:rsid w:val="00F20391"/>
    <w:rsid w:val="00F2057C"/>
    <w:rsid w:val="00F328F6"/>
    <w:rsid w:val="00F32AC5"/>
    <w:rsid w:val="00F37454"/>
    <w:rsid w:val="00F403BE"/>
    <w:rsid w:val="00F40BDB"/>
    <w:rsid w:val="00F41C2C"/>
    <w:rsid w:val="00F43687"/>
    <w:rsid w:val="00F60A69"/>
    <w:rsid w:val="00F627B3"/>
    <w:rsid w:val="00F66B70"/>
    <w:rsid w:val="00F84B22"/>
    <w:rsid w:val="00F868BE"/>
    <w:rsid w:val="00F90BC8"/>
    <w:rsid w:val="00F913AA"/>
    <w:rsid w:val="00F957E0"/>
    <w:rsid w:val="00F9784C"/>
    <w:rsid w:val="00FA52DB"/>
    <w:rsid w:val="00FA5C33"/>
    <w:rsid w:val="00FC1A66"/>
    <w:rsid w:val="00FC34D8"/>
    <w:rsid w:val="00FD01A2"/>
    <w:rsid w:val="00FD296E"/>
    <w:rsid w:val="00FD77B2"/>
    <w:rsid w:val="00FE3479"/>
    <w:rsid w:val="00FE55E8"/>
    <w:rsid w:val="00FF527E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A460"/>
  <w15:docId w15:val="{548100F7-E786-4873-8844-F98064B6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2ADA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282AD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F913AA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F913AA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a1">
    <w:name w:val="Lista1"/>
    <w:basedOn w:val="BodyText"/>
    <w:rsid w:val="00BB4221"/>
    <w:pPr>
      <w:numPr>
        <w:numId w:val="5"/>
      </w:numPr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Lista2">
    <w:name w:val="Lista2"/>
    <w:basedOn w:val="Lista1"/>
    <w:rsid w:val="00BB4221"/>
    <w:pPr>
      <w:numPr>
        <w:ilvl w:val="1"/>
        <w:numId w:val="6"/>
      </w:numPr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BB4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221"/>
  </w:style>
  <w:style w:type="character" w:styleId="CommentReference">
    <w:name w:val="annotation reference"/>
    <w:basedOn w:val="DefaultParagraphFont"/>
    <w:uiPriority w:val="99"/>
    <w:semiHidden/>
    <w:unhideWhenUsed/>
    <w:rsid w:val="00AC0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E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B95"/>
    <w:pPr>
      <w:ind w:left="720"/>
      <w:contextualSpacing/>
    </w:pPr>
  </w:style>
  <w:style w:type="paragraph" w:customStyle="1" w:styleId="Default">
    <w:name w:val="Default"/>
    <w:rsid w:val="00A77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B2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Revision">
    <w:name w:val="Revision"/>
    <w:hidden/>
    <w:uiPriority w:val="99"/>
    <w:semiHidden/>
    <w:rsid w:val="00497B29"/>
    <w:pPr>
      <w:spacing w:after="0" w:line="240" w:lineRule="auto"/>
    </w:pPr>
  </w:style>
  <w:style w:type="paragraph" w:customStyle="1" w:styleId="Normal3">
    <w:name w:val="Normal3"/>
    <w:basedOn w:val="Normal"/>
    <w:rsid w:val="003D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950D-C0C8-4355-A581-5B046670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14</Pages>
  <Words>4535</Words>
  <Characters>25853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Pravna sluzba Natasa</cp:lastModifiedBy>
  <cp:revision>41</cp:revision>
  <cp:lastPrinted>2019-11-06T09:12:00Z</cp:lastPrinted>
  <dcterms:created xsi:type="dcterms:W3CDTF">2019-05-27T07:09:00Z</dcterms:created>
  <dcterms:modified xsi:type="dcterms:W3CDTF">2019-11-06T09:36:00Z</dcterms:modified>
</cp:coreProperties>
</file>