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42D" w:rsidRDefault="008B048D">
      <w:pPr>
        <w:rPr>
          <w:lang w:val="sr-Cyrl-RS"/>
        </w:rPr>
      </w:pPr>
      <w:r>
        <w:rPr>
          <w:lang w:val="sr-Cyrl-RS"/>
        </w:rPr>
        <w:t>Јавна набавка редни број МВ/12/18</w:t>
      </w:r>
    </w:p>
    <w:p w:rsidR="008B048D" w:rsidRDefault="008B048D">
      <w:pPr>
        <w:rPr>
          <w:lang w:val="sr-Cyrl-RS"/>
        </w:rPr>
      </w:pPr>
      <w:r>
        <w:rPr>
          <w:lang w:val="sr-Cyrl-RS"/>
        </w:rPr>
        <w:t>Питања и одговори 1</w:t>
      </w:r>
    </w:p>
    <w:p w:rsidR="008B048D" w:rsidRDefault="008B048D" w:rsidP="008B048D">
      <w:pPr>
        <w:rPr>
          <w:lang w:val="sr-Latn-RS"/>
        </w:rPr>
      </w:pPr>
    </w:p>
    <w:p w:rsidR="008B048D" w:rsidRDefault="008B048D" w:rsidP="008B048D">
      <w:pPr>
        <w:rPr>
          <w:lang w:val="sr-Cyrl-RS"/>
        </w:rPr>
      </w:pPr>
      <w:r>
        <w:rPr>
          <w:lang w:val="sr-Cyrl-RS"/>
        </w:rPr>
        <w:t>Питање:</w:t>
      </w:r>
    </w:p>
    <w:p w:rsidR="008B048D" w:rsidRDefault="008B048D" w:rsidP="008B048D">
      <w:pPr>
        <w:spacing w:line="240" w:lineRule="auto"/>
        <w:rPr>
          <w:lang w:val="sr-Latn-RS"/>
        </w:rPr>
      </w:pPr>
      <w:r>
        <w:rPr>
          <w:lang w:val="sr-Latn-RS"/>
        </w:rPr>
        <w:t xml:space="preserve">Poštovani, </w:t>
      </w:r>
    </w:p>
    <w:p w:rsidR="008B048D" w:rsidRDefault="008B048D" w:rsidP="008B048D">
      <w:pPr>
        <w:spacing w:line="240" w:lineRule="auto"/>
        <w:rPr>
          <w:b/>
          <w:bCs/>
          <w:lang w:val="sr-Latn-RS"/>
        </w:rPr>
      </w:pPr>
      <w:r>
        <w:rPr>
          <w:b/>
          <w:bCs/>
          <w:lang w:val="sr-Latn-RS"/>
        </w:rPr>
        <w:t>dostavljamo vam zahtev za dodatnim informacijama vezano za javnu nabavku male vrednosti , redni broj MV/12/18.</w:t>
      </w:r>
    </w:p>
    <w:p w:rsidR="008B048D" w:rsidRDefault="008B048D" w:rsidP="008B048D">
      <w:pPr>
        <w:spacing w:line="240" w:lineRule="auto"/>
        <w:rPr>
          <w:lang w:val="sr-Latn-RS"/>
        </w:rPr>
      </w:pPr>
      <w:r>
        <w:rPr>
          <w:lang w:val="sr-Latn-RS"/>
        </w:rPr>
        <w:t>Konkursnom dokumentacijom u referentnim potvrdama za partije 2 i 3 zahtevali ste da je ponuđač isporučio originalne tonere za Canon štampače.</w:t>
      </w:r>
    </w:p>
    <w:p w:rsidR="008B048D" w:rsidRDefault="008B048D" w:rsidP="008B048D">
      <w:pPr>
        <w:spacing w:line="240" w:lineRule="auto"/>
        <w:rPr>
          <w:lang w:val="sr-Latn-RS"/>
        </w:rPr>
      </w:pPr>
      <w:r>
        <w:rPr>
          <w:lang w:val="sr-Latn-RS"/>
        </w:rPr>
        <w:t xml:space="preserve">Predmet nabavke za partije 2 i 3 je računarski materijal – toneri za  Xerox štampače. </w:t>
      </w:r>
    </w:p>
    <w:p w:rsidR="008B048D" w:rsidRDefault="008B048D" w:rsidP="008B048D">
      <w:pPr>
        <w:spacing w:line="240" w:lineRule="auto"/>
        <w:rPr>
          <w:lang w:val="sr-Latn-RS"/>
        </w:rPr>
      </w:pPr>
      <w:r>
        <w:rPr>
          <w:lang w:val="sr-Latn-RS"/>
        </w:rPr>
        <w:t>Molimo Vas da uskladite podatke kako bi ponuđači podneli prihvatljive ponude i u skladu sa izmenom produžite rok za predaju ponuda.</w:t>
      </w:r>
    </w:p>
    <w:p w:rsidR="008B048D" w:rsidRDefault="008B048D" w:rsidP="008B048D">
      <w:pPr>
        <w:spacing w:line="240" w:lineRule="auto"/>
        <w:rPr>
          <w:lang w:val="sr-Latn-RS"/>
        </w:rPr>
      </w:pPr>
      <w:r>
        <w:rPr>
          <w:lang w:val="sr-Latn-RS"/>
        </w:rPr>
        <w:t>Molimo Vas da potvrdite prijem e-maila.</w:t>
      </w:r>
    </w:p>
    <w:p w:rsidR="008B048D" w:rsidRDefault="008B048D" w:rsidP="008B048D">
      <w:pPr>
        <w:spacing w:line="240" w:lineRule="auto"/>
        <w:rPr>
          <w:lang w:val="sr-Latn-RS"/>
        </w:rPr>
      </w:pPr>
      <w:r>
        <w:rPr>
          <w:lang w:val="sr-Latn-RS"/>
        </w:rPr>
        <w:t>S poštovanjem.</w:t>
      </w:r>
    </w:p>
    <w:p w:rsidR="008B048D" w:rsidRDefault="008B048D">
      <w:pPr>
        <w:rPr>
          <w:lang w:val="sr-Cyrl-RS"/>
        </w:rPr>
      </w:pPr>
      <w:r>
        <w:rPr>
          <w:lang w:val="sr-Cyrl-RS"/>
        </w:rPr>
        <w:t>Одговор:</w:t>
      </w:r>
    </w:p>
    <w:p w:rsidR="008B048D" w:rsidRDefault="008B048D">
      <w:pPr>
        <w:rPr>
          <w:lang w:val="sr-Cyrl-RS"/>
        </w:rPr>
      </w:pPr>
      <w:r>
        <w:rPr>
          <w:lang w:val="sr-Cyrl-RS"/>
        </w:rPr>
        <w:t xml:space="preserve">Услед техничке грешке у називу штампача у референтним потврдама за партије 2. и 3. односно, уместо захтева да је понуђач испоручио оригиналне тонере за </w:t>
      </w:r>
      <w:r>
        <w:rPr>
          <w:lang w:val="sr-Latn-RS"/>
        </w:rPr>
        <w:t>Canon</w:t>
      </w:r>
      <w:r>
        <w:rPr>
          <w:lang w:val="sr-Cyrl-RS"/>
        </w:rPr>
        <w:t xml:space="preserve"> штампаче, потребно је да стоји захтев да је понуђач испоручио оригиналне тонере за </w:t>
      </w:r>
      <w:r>
        <w:rPr>
          <w:lang w:val="sr-Latn-RS"/>
        </w:rPr>
        <w:t>Xerox</w:t>
      </w:r>
      <w:r>
        <w:rPr>
          <w:lang w:val="sr-Cyrl-RS"/>
        </w:rPr>
        <w:t xml:space="preserve"> штампаче. С тим у вези, извршена је исправка техничке грешке и измена конкурсне документације.</w:t>
      </w:r>
    </w:p>
    <w:p w:rsidR="008B048D" w:rsidRDefault="008B048D">
      <w:pPr>
        <w:rPr>
          <w:lang w:val="sr-Cyrl-RS"/>
        </w:rPr>
      </w:pPr>
      <w:r>
        <w:rPr>
          <w:lang w:val="sr-Cyrl-RS"/>
        </w:rPr>
        <w:t>Измена конкурсне документације</w:t>
      </w:r>
      <w:bookmarkStart w:id="0" w:name="_GoBack"/>
      <w:bookmarkEnd w:id="0"/>
      <w:r>
        <w:rPr>
          <w:lang w:val="sr-Cyrl-RS"/>
        </w:rPr>
        <w:t xml:space="preserve"> се објављује у складу са Законом о јавним набавкмама.</w:t>
      </w:r>
    </w:p>
    <w:p w:rsidR="008B048D" w:rsidRDefault="008B048D" w:rsidP="008B048D">
      <w:pPr>
        <w:pStyle w:val="BodyText"/>
        <w:spacing w:line="240" w:lineRule="auto"/>
        <w:rPr>
          <w:lang w:val="sr-Cyrl-RS"/>
        </w:rPr>
      </w:pPr>
      <w:r>
        <w:rPr>
          <w:lang w:val="sr-Cyrl-RS"/>
        </w:rPr>
        <w:t xml:space="preserve">Продужава се рок за подношње понуда. </w:t>
      </w:r>
    </w:p>
    <w:p w:rsidR="008B048D" w:rsidRPr="00A1150F" w:rsidRDefault="008B048D" w:rsidP="008B048D">
      <w:pPr>
        <w:pStyle w:val="BodyText"/>
        <w:spacing w:line="240" w:lineRule="auto"/>
        <w:rPr>
          <w:b/>
          <w:i/>
        </w:rPr>
      </w:pPr>
      <w:r>
        <w:rPr>
          <w:lang w:val="sr-Cyrl-RS"/>
        </w:rPr>
        <w:tab/>
      </w:r>
      <w:r w:rsidRPr="00964C75">
        <w:rPr>
          <w:b/>
        </w:rPr>
        <w:t xml:space="preserve">Понуда се сматра благовременом уколико је примљена од стране наручиоца до </w:t>
      </w:r>
      <w:r>
        <w:rPr>
          <w:b/>
          <w:lang w:val="sr-Cyrl-RS"/>
        </w:rPr>
        <w:t>07</w:t>
      </w:r>
      <w:r w:rsidRPr="00A1150F">
        <w:rPr>
          <w:b/>
          <w:lang w:val="sr-Cyrl-RS"/>
        </w:rPr>
        <w:t>.11.</w:t>
      </w:r>
      <w:r w:rsidRPr="00E956D0">
        <w:rPr>
          <w:b/>
          <w:lang w:val="sr-Cyrl-RS"/>
        </w:rPr>
        <w:t>2018</w:t>
      </w:r>
      <w:r w:rsidRPr="00E956D0">
        <w:rPr>
          <w:b/>
          <w:shd w:val="clear" w:color="auto" w:fill="FFFFFF" w:themeFill="background1"/>
        </w:rPr>
        <w:t>. г</w:t>
      </w:r>
      <w:r w:rsidRPr="00E956D0">
        <w:rPr>
          <w:b/>
        </w:rPr>
        <w:t>одине</w:t>
      </w:r>
      <w:r w:rsidRPr="00A1150F">
        <w:rPr>
          <w:b/>
        </w:rPr>
        <w:t xml:space="preserve"> до 09:30 часова</w:t>
      </w:r>
      <w:r w:rsidRPr="00A1150F">
        <w:rPr>
          <w:b/>
          <w:i/>
        </w:rPr>
        <w:t>.</w:t>
      </w:r>
    </w:p>
    <w:p w:rsidR="008B048D" w:rsidRPr="008B048D" w:rsidRDefault="008B048D" w:rsidP="008B048D">
      <w:pPr>
        <w:pStyle w:val="BodyText"/>
        <w:spacing w:line="240" w:lineRule="auto"/>
        <w:rPr>
          <w:lang w:val="sr-Cyrl-RS"/>
        </w:rPr>
      </w:pPr>
      <w:r w:rsidRPr="00A1150F">
        <w:tab/>
      </w:r>
      <w:r w:rsidRPr="00A1150F">
        <w:rPr>
          <w:b/>
        </w:rPr>
        <w:t>Јавно отварање понуда обавиће се дана</w:t>
      </w:r>
      <w:r w:rsidRPr="00A1150F">
        <w:rPr>
          <w:b/>
          <w:lang w:val="sr-Cyrl-RS"/>
        </w:rPr>
        <w:t xml:space="preserve"> </w:t>
      </w:r>
      <w:r>
        <w:rPr>
          <w:b/>
          <w:lang w:val="sr-Cyrl-RS"/>
        </w:rPr>
        <w:t>07</w:t>
      </w:r>
      <w:r w:rsidRPr="00A1150F">
        <w:rPr>
          <w:b/>
          <w:lang w:val="sr-Cyrl-RS"/>
        </w:rPr>
        <w:t>.11.2018</w:t>
      </w:r>
      <w:r w:rsidRPr="00A1150F">
        <w:rPr>
          <w:b/>
        </w:rPr>
        <w:t>. године са почетком у 10:00</w:t>
      </w:r>
      <w:r w:rsidRPr="002C2CF1">
        <w:rPr>
          <w:b/>
        </w:rPr>
        <w:t xml:space="preserve"> часова, </w:t>
      </w:r>
      <w:r w:rsidRPr="002C2CF1">
        <w:t>у просторијама наручиоца, Захумска 14, сала на II спрату, уз присуство овлашћених</w:t>
      </w:r>
      <w:r w:rsidRPr="00964C75">
        <w:t xml:space="preserve"> представника понуђача</w:t>
      </w:r>
    </w:p>
    <w:sectPr w:rsidR="008B048D" w:rsidRPr="008B048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68">
    <w:altName w:val="Times New Roman"/>
    <w:charset w:val="EE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48D"/>
    <w:rsid w:val="0030742D"/>
    <w:rsid w:val="008B048D"/>
    <w:rsid w:val="009C0E93"/>
    <w:rsid w:val="00D2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413297-A28A-46B3-97F6-8996485EC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4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autoRedefine/>
    <w:rsid w:val="00D20153"/>
    <w:pPr>
      <w:keepNext/>
      <w:keepLines/>
      <w:suppressAutoHyphens/>
      <w:spacing w:line="240" w:lineRule="auto"/>
      <w:outlineLvl w:val="0"/>
    </w:pPr>
    <w:rPr>
      <w:rFonts w:eastAsia="Arial Unicode MS" w:cs="font268"/>
      <w:b/>
      <w:bCs/>
      <w:kern w:val="1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0153"/>
    <w:rPr>
      <w:rFonts w:eastAsia="Arial Unicode MS" w:cs="font268"/>
      <w:b/>
      <w:bCs/>
      <w:kern w:val="1"/>
      <w:szCs w:val="28"/>
      <w:lang w:eastAsia="ar-SA"/>
    </w:rPr>
  </w:style>
  <w:style w:type="paragraph" w:styleId="BodyText">
    <w:name w:val="Body Text"/>
    <w:basedOn w:val="Normal"/>
    <w:link w:val="BodyTextChar"/>
    <w:uiPriority w:val="1"/>
    <w:unhideWhenUsed/>
    <w:qFormat/>
    <w:rsid w:val="00D2015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D201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2018-10-30T07:13:00Z</dcterms:created>
  <dcterms:modified xsi:type="dcterms:W3CDTF">2018-10-30T07:22:00Z</dcterms:modified>
</cp:coreProperties>
</file>