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F0" w:rsidRPr="00E53143" w:rsidRDefault="00CF06AC" w:rsidP="007101F0">
      <w:pPr>
        <w:pStyle w:val="Default"/>
        <w:rPr>
          <w:rFonts w:asciiTheme="minorHAnsi" w:hAnsiTheme="minorHAnsi" w:cstheme="minorHAnsi"/>
          <w:sz w:val="22"/>
          <w:szCs w:val="22"/>
          <w:lang w:val="sr-Cyrl-RS"/>
        </w:rPr>
      </w:pPr>
      <w:bookmarkStart w:id="0" w:name="_GoBack"/>
      <w:bookmarkEnd w:id="0"/>
      <w:r w:rsidRPr="00E53143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607</wp:posOffset>
            </wp:positionV>
            <wp:extent cx="2769870" cy="1033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143"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</w:p>
    <w:p w:rsidR="00CF06AC" w:rsidRPr="00E53143" w:rsidRDefault="00CF06AC" w:rsidP="004306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E53143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274486</wp:posOffset>
            </wp:positionV>
            <wp:extent cx="280035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6AC" w:rsidRPr="00E53143" w:rsidRDefault="00CF06AC" w:rsidP="004306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:rsidR="00CF06AC" w:rsidRPr="00E53143" w:rsidRDefault="00CF06AC" w:rsidP="00CF06A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:rsidR="00CF06AC" w:rsidRPr="00E53143" w:rsidRDefault="00CF06AC" w:rsidP="004306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:rsidR="007101F0" w:rsidRPr="00E53143" w:rsidRDefault="007101F0" w:rsidP="0043065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E53143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РЕЗУЛТАТИ КОНКУРСА „</w:t>
      </w:r>
      <w:r w:rsidR="0043065C" w:rsidRPr="00E53143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ОБУКА ТРЕНЕРА/КИЊА У ОБЛАСТИ ПРОЈЕКТНОГ ПЛАНИРАЊА У ОБРАЗОВАЊУ </w:t>
      </w:r>
      <w:r w:rsidRPr="00E53143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“</w:t>
      </w:r>
    </w:p>
    <w:p w:rsidR="0043065C" w:rsidRPr="00E53143" w:rsidRDefault="0043065C" w:rsidP="007101F0">
      <w:pPr>
        <w:pStyle w:val="Default"/>
        <w:rPr>
          <w:rFonts w:asciiTheme="minorHAnsi" w:hAnsiTheme="minorHAnsi" w:cstheme="minorHAnsi"/>
          <w:sz w:val="22"/>
          <w:szCs w:val="22"/>
          <w:lang w:val="sr-Cyrl-RS"/>
        </w:rPr>
      </w:pPr>
    </w:p>
    <w:p w:rsidR="0043065C" w:rsidRPr="00E53143" w:rsidRDefault="007101F0" w:rsidP="0043065C">
      <w:pPr>
        <w:rPr>
          <w:rFonts w:cstheme="minorHAnsi"/>
          <w:lang w:val="sr-Cyrl-RS"/>
        </w:rPr>
      </w:pPr>
      <w:r w:rsidRPr="00E53143">
        <w:rPr>
          <w:rFonts w:cstheme="minorHAnsi"/>
          <w:lang w:val="sr-Cyrl-RS"/>
        </w:rPr>
        <w:t>Тим за социјално укључивање и смањење сиромаштва Владе Републике Србије и Министарство просвете, науке и технолошког развоја објавили су 28. октобра 2016. године конкурс под називом: „</w:t>
      </w:r>
      <w:r w:rsidR="0043065C" w:rsidRPr="00E53143">
        <w:rPr>
          <w:rFonts w:cstheme="minorHAnsi"/>
          <w:lang w:val="sr-Cyrl-RS"/>
        </w:rPr>
        <w:t xml:space="preserve"> Обука тренера/киња у области пројектног планирања у образовању </w:t>
      </w:r>
      <w:r w:rsidRPr="00E53143">
        <w:rPr>
          <w:rFonts w:cstheme="minorHAnsi"/>
          <w:lang w:val="sr-Cyrl-RS"/>
        </w:rPr>
        <w:t xml:space="preserve">“. </w:t>
      </w:r>
    </w:p>
    <w:p w:rsidR="0043065C" w:rsidRPr="00E53143" w:rsidRDefault="007101F0" w:rsidP="0043065C">
      <w:pPr>
        <w:rPr>
          <w:rFonts w:cstheme="minorHAnsi"/>
          <w:lang w:val="sr-Cyrl-RS"/>
        </w:rPr>
      </w:pPr>
      <w:r w:rsidRPr="00E53143">
        <w:rPr>
          <w:rFonts w:cstheme="minorHAnsi"/>
          <w:lang w:val="sr-Cyrl-RS"/>
        </w:rPr>
        <w:t>Рок за подношење и</w:t>
      </w:r>
      <w:r w:rsidR="0043065C" w:rsidRPr="00E53143">
        <w:rPr>
          <w:rFonts w:cstheme="minorHAnsi"/>
          <w:lang w:val="sr-Cyrl-RS"/>
        </w:rPr>
        <w:t>страживачких пројеката био је 7. новембар</w:t>
      </w:r>
      <w:r w:rsidRPr="00E53143">
        <w:rPr>
          <w:rFonts w:cstheme="minorHAnsi"/>
          <w:lang w:val="sr-Cyrl-RS"/>
        </w:rPr>
        <w:t xml:space="preserve"> 2016. године и до овог датума стигло је </w:t>
      </w:r>
      <w:r w:rsidR="0043065C" w:rsidRPr="00E53143">
        <w:rPr>
          <w:rFonts w:cstheme="minorHAnsi"/>
          <w:lang w:val="sr-Cyrl-RS"/>
        </w:rPr>
        <w:t>преко 400 пријава</w:t>
      </w:r>
      <w:r w:rsidRPr="00E53143">
        <w:rPr>
          <w:rFonts w:cstheme="minorHAnsi"/>
          <w:lang w:val="sr-Cyrl-RS"/>
        </w:rPr>
        <w:t xml:space="preserve">. </w:t>
      </w:r>
    </w:p>
    <w:p w:rsidR="0043065C" w:rsidRPr="00E53143" w:rsidRDefault="0043065C" w:rsidP="0043065C">
      <w:pPr>
        <w:rPr>
          <w:rFonts w:cstheme="minorHAnsi"/>
          <w:lang w:val="sr-Cyrl-RS"/>
        </w:rPr>
      </w:pPr>
      <w:r w:rsidRPr="00E53143">
        <w:rPr>
          <w:rFonts w:cstheme="minorHAnsi"/>
          <w:lang w:val="sr-Cyrl-RS"/>
        </w:rPr>
        <w:t>Пет пријава је стигло</w:t>
      </w:r>
      <w:r w:rsidR="007101F0" w:rsidRPr="00E53143">
        <w:rPr>
          <w:rFonts w:cstheme="minorHAnsi"/>
          <w:lang w:val="sr-Cyrl-RS"/>
        </w:rPr>
        <w:t xml:space="preserve"> након истека званичног рока</w:t>
      </w:r>
      <w:r w:rsidRPr="00E53143">
        <w:rPr>
          <w:rFonts w:cstheme="minorHAnsi"/>
          <w:lang w:val="sr-Cyrl-RS"/>
        </w:rPr>
        <w:t>,</w:t>
      </w:r>
      <w:r w:rsidR="007101F0" w:rsidRPr="00E53143">
        <w:rPr>
          <w:rFonts w:cstheme="minorHAnsi"/>
          <w:lang w:val="sr-Cyrl-RS"/>
        </w:rPr>
        <w:t xml:space="preserve"> због чега </w:t>
      </w:r>
      <w:r w:rsidRPr="00E53143">
        <w:rPr>
          <w:rFonts w:cstheme="minorHAnsi"/>
          <w:lang w:val="sr-Cyrl-RS"/>
        </w:rPr>
        <w:t>су</w:t>
      </w:r>
      <w:r w:rsidR="007101F0" w:rsidRPr="00E53143">
        <w:rPr>
          <w:rFonts w:cstheme="minorHAnsi"/>
          <w:lang w:val="sr-Cyrl-RS"/>
        </w:rPr>
        <w:t xml:space="preserve"> дисквалификован</w:t>
      </w:r>
      <w:r w:rsidRPr="00E53143">
        <w:rPr>
          <w:rFonts w:cstheme="minorHAnsi"/>
          <w:lang w:val="sr-Cyrl-RS"/>
        </w:rPr>
        <w:t>е</w:t>
      </w:r>
      <w:r w:rsidR="007101F0" w:rsidRPr="00E53143">
        <w:rPr>
          <w:rFonts w:cstheme="minorHAnsi"/>
          <w:lang w:val="sr-Cyrl-RS"/>
        </w:rPr>
        <w:t>. Комисију за избор пројеката чинили су представници Тима за социјално укључивање и смањење сиромаштва, Министарства просве</w:t>
      </w:r>
      <w:r w:rsidR="00E53143" w:rsidRPr="00E53143">
        <w:rPr>
          <w:rFonts w:cstheme="minorHAnsi"/>
          <w:lang w:val="sr-Cyrl-RS"/>
        </w:rPr>
        <w:t>те, науке и технолошког развоја</w:t>
      </w:r>
      <w:r w:rsidR="007101F0" w:rsidRPr="00E53143">
        <w:rPr>
          <w:rFonts w:cstheme="minorHAnsi"/>
          <w:lang w:val="sr-Cyrl-RS"/>
        </w:rPr>
        <w:t xml:space="preserve"> и </w:t>
      </w:r>
      <w:r w:rsidR="00373983">
        <w:rPr>
          <w:rFonts w:cstheme="minorHAnsi"/>
          <w:lang w:val="sr-Cyrl-RS"/>
        </w:rPr>
        <w:t>Центра за образовне политике</w:t>
      </w:r>
      <w:r w:rsidR="007101F0" w:rsidRPr="00E53143">
        <w:rPr>
          <w:rFonts w:cstheme="minorHAnsi"/>
          <w:lang w:val="sr-Cyrl-RS"/>
        </w:rPr>
        <w:t xml:space="preserve">. </w:t>
      </w:r>
    </w:p>
    <w:p w:rsidR="0043065C" w:rsidRPr="0043065C" w:rsidRDefault="007101F0" w:rsidP="0043065C">
      <w:pPr>
        <w:pStyle w:val="NormalWeb"/>
        <w:spacing w:after="300" w:afterAutospacing="0" w:line="360" w:lineRule="atLeast"/>
        <w:rPr>
          <w:rFonts w:asciiTheme="minorHAnsi" w:hAnsiTheme="minorHAnsi" w:cstheme="minorHAnsi"/>
          <w:sz w:val="22"/>
          <w:szCs w:val="22"/>
          <w:lang w:val="sr-Cyrl-RS"/>
        </w:rPr>
      </w:pPr>
      <w:r w:rsidRPr="00E53143">
        <w:rPr>
          <w:rFonts w:asciiTheme="minorHAnsi" w:hAnsiTheme="minorHAnsi" w:cstheme="minorHAnsi"/>
          <w:sz w:val="22"/>
          <w:szCs w:val="22"/>
          <w:lang w:val="sr-Cyrl-RS"/>
        </w:rPr>
        <w:t xml:space="preserve">При избору </w:t>
      </w:r>
      <w:r w:rsidR="0043065C" w:rsidRPr="00E53143">
        <w:rPr>
          <w:rFonts w:asciiTheme="minorHAnsi" w:hAnsiTheme="minorHAnsi" w:cstheme="minorHAnsi"/>
          <w:sz w:val="22"/>
          <w:szCs w:val="22"/>
          <w:lang w:val="sr-Cyrl-RS"/>
        </w:rPr>
        <w:t>кандидата бодовале су се следеће компетенције и искуство:</w:t>
      </w:r>
    </w:p>
    <w:p w:rsidR="0043065C" w:rsidRPr="0043065C" w:rsidRDefault="0043065C" w:rsidP="00430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  <w:r w:rsidRPr="0043065C">
        <w:rPr>
          <w:rFonts w:eastAsia="Times New Roman" w:cstheme="minorHAnsi"/>
          <w:lang w:val="sr-Cyrl-RS" w:eastAsia="en-GB"/>
        </w:rPr>
        <w:t>познавање енглеског језика;</w:t>
      </w:r>
    </w:p>
    <w:p w:rsidR="0043065C" w:rsidRPr="00E53143" w:rsidRDefault="0043065C" w:rsidP="00430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  <w:r w:rsidRPr="0043065C">
        <w:rPr>
          <w:rFonts w:eastAsia="Times New Roman" w:cstheme="minorHAnsi"/>
          <w:lang w:val="sr-Cyrl-RS" w:eastAsia="en-GB"/>
        </w:rPr>
        <w:t>учешће у школским тимовима (Тим за школско развојно планирање, Тим за самовредновање, Стручни тим за инклузивно образовање, Тим за заштиту од насиља, злостављања и занемаривања, Тим за професионалну оријентацију, Тим за каријерно вођење и слично);</w:t>
      </w:r>
    </w:p>
    <w:p w:rsidR="0043065C" w:rsidRPr="00E53143" w:rsidRDefault="0043065C" w:rsidP="00430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  <w:r w:rsidRPr="0043065C">
        <w:rPr>
          <w:rFonts w:eastAsia="Times New Roman" w:cstheme="minorHAnsi"/>
          <w:lang w:val="sr-Cyrl-RS" w:eastAsia="en-GB"/>
        </w:rPr>
        <w:t>искуство у креирању материјала/презентација за формалне и неформалне обуке и предавања;</w:t>
      </w:r>
    </w:p>
    <w:p w:rsidR="0043065C" w:rsidRPr="00E53143" w:rsidRDefault="0043065C" w:rsidP="00430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  <w:r w:rsidRPr="0043065C">
        <w:rPr>
          <w:rFonts w:eastAsia="Times New Roman" w:cstheme="minorHAnsi"/>
          <w:lang w:val="sr-Cyrl-RS" w:eastAsia="en-GB"/>
        </w:rPr>
        <w:t>искуство у писању и реализацији пројеката (школских, на нивоу локалне заједнице, у сарадњи са другим институцијама и организацијама, у оквиру међународне сарадње итд.;</w:t>
      </w:r>
    </w:p>
    <w:p w:rsidR="0043065C" w:rsidRPr="00E53143" w:rsidRDefault="0043065C" w:rsidP="00430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  <w:r w:rsidRPr="0043065C">
        <w:rPr>
          <w:rFonts w:eastAsia="Times New Roman" w:cstheme="minorHAnsi"/>
          <w:lang w:val="sr-Cyrl-RS" w:eastAsia="en-GB"/>
        </w:rPr>
        <w:t>учешће у националним и међународним пројектима</w:t>
      </w:r>
      <w:r w:rsidRPr="00E53143">
        <w:rPr>
          <w:rFonts w:eastAsia="Times New Roman" w:cstheme="minorHAnsi"/>
          <w:lang w:val="sr-Cyrl-RS" w:eastAsia="en-GB"/>
        </w:rPr>
        <w:t>;</w:t>
      </w:r>
    </w:p>
    <w:p w:rsidR="0043065C" w:rsidRPr="00E53143" w:rsidRDefault="0043065C" w:rsidP="004306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sr-Cyrl-RS" w:eastAsia="en-GB"/>
        </w:rPr>
      </w:pPr>
      <w:r w:rsidRPr="00E53143">
        <w:rPr>
          <w:rFonts w:eastAsia="Times New Roman" w:cstheme="minorHAnsi"/>
          <w:lang w:val="sr-Cyrl-RS" w:eastAsia="en-GB"/>
        </w:rPr>
        <w:t>тренерско искуство</w:t>
      </w:r>
      <w:r w:rsidRPr="0043065C">
        <w:rPr>
          <w:rFonts w:eastAsia="Times New Roman" w:cstheme="minorHAnsi"/>
          <w:lang w:val="sr-Cyrl-RS" w:eastAsia="en-GB"/>
        </w:rPr>
        <w:t>.</w:t>
      </w:r>
    </w:p>
    <w:p w:rsidR="007101F0" w:rsidRPr="00E53143" w:rsidRDefault="007101F0" w:rsidP="0043065C">
      <w:pPr>
        <w:rPr>
          <w:rFonts w:cstheme="minorHAnsi"/>
          <w:lang w:val="sr-Cyrl-RS"/>
        </w:rPr>
      </w:pPr>
      <w:r w:rsidRPr="00E53143">
        <w:rPr>
          <w:rFonts w:cstheme="minorHAnsi"/>
          <w:lang w:val="sr-Cyrl-RS"/>
        </w:rPr>
        <w:t xml:space="preserve">У складу са поменутим критеријумима, а у односу на расположива буџетска средства, комисија </w:t>
      </w:r>
      <w:r w:rsidR="0043065C" w:rsidRPr="00E53143">
        <w:rPr>
          <w:rFonts w:cstheme="minorHAnsi"/>
          <w:lang w:val="sr-Cyrl-RS"/>
        </w:rPr>
        <w:t>је</w:t>
      </w:r>
      <w:r w:rsidRPr="00E53143">
        <w:rPr>
          <w:rFonts w:cstheme="minorHAnsi"/>
          <w:lang w:val="sr-Cyrl-RS"/>
        </w:rPr>
        <w:t xml:space="preserve"> од веома великог број</w:t>
      </w:r>
      <w:r w:rsidR="0043065C" w:rsidRPr="00E53143">
        <w:rPr>
          <w:rFonts w:cstheme="minorHAnsi"/>
          <w:lang w:val="sr-Cyrl-RS"/>
        </w:rPr>
        <w:t>а квалитетних кандидата</w:t>
      </w:r>
      <w:r w:rsidRPr="00E53143">
        <w:rPr>
          <w:rFonts w:cstheme="minorHAnsi"/>
          <w:lang w:val="sr-Cyrl-RS"/>
        </w:rPr>
        <w:t xml:space="preserve"> донела одлуку </w:t>
      </w:r>
      <w:r w:rsidR="00FC18C3" w:rsidRPr="00E53143">
        <w:rPr>
          <w:rFonts w:cstheme="minorHAnsi"/>
          <w:lang w:val="sr-Cyrl-RS"/>
        </w:rPr>
        <w:t xml:space="preserve">да </w:t>
      </w:r>
      <w:r w:rsidR="00CF06AC" w:rsidRPr="00E53143">
        <w:rPr>
          <w:rFonts w:cstheme="minorHAnsi"/>
          <w:lang w:val="sr-Cyrl-RS"/>
        </w:rPr>
        <w:t>ће обуку похађати следећи кандидати: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Бранка Бешлић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Валентина Ранчић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Валерија Живковић</w:t>
      </w:r>
      <w:r w:rsidRPr="00E53143">
        <w:rPr>
          <w:lang w:val="sr-Cyrl-RS"/>
        </w:rPr>
        <w:tab/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Весна Лучић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Весна Шапоњић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Дејан Дојчиновић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Зорица Димитријевић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Катарина Алексић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lastRenderedPageBreak/>
        <w:t>Катарина Станић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Маја Оклобџија Слијепчевић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Марина Остојић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Марица Гаврилов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Марсела Е. Милутиновић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Милена Васић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Миљана Милојевић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Мирјана Трифуновић Паул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Наташа Стојановић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Невенка Крагуљац</w:t>
      </w:r>
    </w:p>
    <w:p w:rsidR="00CF06AC" w:rsidRPr="00E53143" w:rsidRDefault="00CF06AC" w:rsidP="00CF06A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Саша Гламочак</w:t>
      </w:r>
    </w:p>
    <w:p w:rsidR="00CF06AC" w:rsidRPr="00E53143" w:rsidRDefault="00CF06AC" w:rsidP="0043065C">
      <w:pPr>
        <w:pStyle w:val="ListParagraph"/>
        <w:numPr>
          <w:ilvl w:val="0"/>
          <w:numId w:val="3"/>
        </w:numPr>
        <w:rPr>
          <w:lang w:val="sr-Cyrl-RS"/>
        </w:rPr>
      </w:pPr>
      <w:r w:rsidRPr="00E53143">
        <w:rPr>
          <w:lang w:val="sr-Cyrl-RS"/>
        </w:rPr>
        <w:t>Светлана Спасић</w:t>
      </w:r>
    </w:p>
    <w:p w:rsidR="007101F0" w:rsidRPr="00E53143" w:rsidRDefault="007101F0" w:rsidP="0043065C">
      <w:pPr>
        <w:rPr>
          <w:rFonts w:cstheme="minorHAnsi"/>
          <w:lang w:val="sr-Cyrl-RS"/>
        </w:rPr>
      </w:pPr>
      <w:r w:rsidRPr="00E53143">
        <w:rPr>
          <w:rFonts w:cstheme="minorHAnsi"/>
          <w:lang w:val="sr-Cyrl-RS"/>
        </w:rPr>
        <w:t xml:space="preserve">Испред поменутих институција, чланови комисије били су: </w:t>
      </w:r>
      <w:r w:rsidR="00FC18C3" w:rsidRPr="00E53143">
        <w:rPr>
          <w:rFonts w:cstheme="minorHAnsi"/>
          <w:lang w:val="sr-Cyrl-RS"/>
        </w:rPr>
        <w:t xml:space="preserve">Гордана Чукурановић </w:t>
      </w:r>
      <w:r w:rsidR="00DA17AC">
        <w:rPr>
          <w:rFonts w:cstheme="minorHAnsi"/>
          <w:lang w:val="sr-Cyrl-RS"/>
        </w:rPr>
        <w:t>–</w:t>
      </w:r>
      <w:r w:rsidRPr="00E53143">
        <w:rPr>
          <w:rFonts w:cstheme="minorHAnsi"/>
          <w:lang w:val="sr-Cyrl-RS"/>
        </w:rPr>
        <w:t xml:space="preserve"> </w:t>
      </w:r>
      <w:r w:rsidR="00DA17AC">
        <w:rPr>
          <w:rFonts w:cstheme="minorHAnsi"/>
          <w:lang w:val="sr-Cyrl-RS"/>
        </w:rPr>
        <w:t>Министарство просвете, науке и технолошког развоја</w:t>
      </w:r>
      <w:r w:rsidR="00FC18C3" w:rsidRPr="00E53143">
        <w:rPr>
          <w:rFonts w:cstheme="minorHAnsi"/>
          <w:lang w:val="sr-Cyrl-RS"/>
        </w:rPr>
        <w:t xml:space="preserve">, Јасминка Марковић – </w:t>
      </w:r>
      <w:r w:rsidR="00DA17AC">
        <w:rPr>
          <w:rFonts w:cstheme="minorHAnsi"/>
          <w:lang w:val="sr-Cyrl-RS"/>
        </w:rPr>
        <w:t xml:space="preserve">Центар за образовне политике и </w:t>
      </w:r>
      <w:r w:rsidR="00FC18C3" w:rsidRPr="00E53143">
        <w:rPr>
          <w:rFonts w:cstheme="minorHAnsi"/>
          <w:lang w:val="sr-Cyrl-RS"/>
        </w:rPr>
        <w:t xml:space="preserve">Драгана Малиџан Винкић </w:t>
      </w:r>
      <w:r w:rsidR="00DA17AC">
        <w:rPr>
          <w:rFonts w:cstheme="minorHAnsi"/>
          <w:lang w:val="sr-Cyrl-RS"/>
        </w:rPr>
        <w:t>–</w:t>
      </w:r>
      <w:r w:rsidR="00FC18C3" w:rsidRPr="00E53143">
        <w:rPr>
          <w:rFonts w:cstheme="minorHAnsi"/>
          <w:lang w:val="sr-Cyrl-RS"/>
        </w:rPr>
        <w:t xml:space="preserve"> </w:t>
      </w:r>
      <w:r w:rsidR="00DA17AC">
        <w:rPr>
          <w:rFonts w:cstheme="minorHAnsi"/>
          <w:lang w:val="sr-Cyrl-RS"/>
        </w:rPr>
        <w:t>Тим за социјално укључивање и смањење сиромаштва</w:t>
      </w:r>
      <w:r w:rsidR="00FC18C3" w:rsidRPr="00E53143">
        <w:rPr>
          <w:rFonts w:cstheme="minorHAnsi"/>
          <w:lang w:val="sr-Cyrl-RS"/>
        </w:rPr>
        <w:t>.</w:t>
      </w:r>
      <w:r w:rsidRPr="00E53143">
        <w:rPr>
          <w:rFonts w:cstheme="minorHAnsi"/>
          <w:lang w:val="sr-Cyrl-RS"/>
        </w:rPr>
        <w:t xml:space="preserve"> </w:t>
      </w:r>
    </w:p>
    <w:p w:rsidR="00685492" w:rsidRPr="00E53143" w:rsidRDefault="00FC18C3" w:rsidP="0043065C">
      <w:pPr>
        <w:rPr>
          <w:rFonts w:cstheme="minorHAnsi"/>
          <w:lang w:val="sr-Cyrl-RS"/>
        </w:rPr>
      </w:pPr>
      <w:r w:rsidRPr="00E53143">
        <w:rPr>
          <w:rFonts w:cstheme="minorHAnsi"/>
          <w:lang w:val="sr-Cyrl-RS"/>
        </w:rPr>
        <w:t>Захваљујемо се свим подносиоцима пријава и верујемо да постоји простор за будућу сарадњу.</w:t>
      </w:r>
    </w:p>
    <w:p w:rsidR="00CF06AC" w:rsidRPr="00E53143" w:rsidRDefault="00CF06AC" w:rsidP="0043065C">
      <w:pPr>
        <w:rPr>
          <w:rFonts w:cstheme="minorHAnsi"/>
          <w:lang w:val="sr-Cyrl-RS"/>
        </w:rPr>
      </w:pPr>
    </w:p>
    <w:p w:rsidR="00CF06AC" w:rsidRPr="00E53143" w:rsidRDefault="00CF06AC" w:rsidP="0043065C">
      <w:pPr>
        <w:rPr>
          <w:rFonts w:cstheme="minorHAnsi"/>
          <w:lang w:val="sr-Cyrl-RS"/>
        </w:rPr>
      </w:pPr>
      <w:r w:rsidRPr="00E53143">
        <w:rPr>
          <w:rFonts w:cstheme="minorHAnsi"/>
          <w:lang w:val="sr-Cyrl-RS"/>
        </w:rPr>
        <w:t>Београд, 14. новембар 2016. године</w:t>
      </w:r>
    </w:p>
    <w:sectPr w:rsidR="00CF06AC" w:rsidRPr="00E531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A53"/>
    <w:multiLevelType w:val="multilevel"/>
    <w:tmpl w:val="EE7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41467"/>
    <w:multiLevelType w:val="multilevel"/>
    <w:tmpl w:val="B5B2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26040"/>
    <w:multiLevelType w:val="hybridMultilevel"/>
    <w:tmpl w:val="8EC246C6"/>
    <w:lvl w:ilvl="0" w:tplc="AEE4E9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F0"/>
    <w:rsid w:val="00373983"/>
    <w:rsid w:val="0043065C"/>
    <w:rsid w:val="00685492"/>
    <w:rsid w:val="007101F0"/>
    <w:rsid w:val="00B04510"/>
    <w:rsid w:val="00CF06AC"/>
    <w:rsid w:val="00DA17AC"/>
    <w:rsid w:val="00E53143"/>
    <w:rsid w:val="00E96154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58F4-B3DE-40B6-9B57-088EE727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065C"/>
    <w:rPr>
      <w:b/>
      <w:bCs/>
    </w:rPr>
  </w:style>
  <w:style w:type="paragraph" w:styleId="ListParagraph">
    <w:name w:val="List Paragraph"/>
    <w:basedOn w:val="Normal"/>
    <w:uiPriority w:val="34"/>
    <w:qFormat/>
    <w:rsid w:val="00CF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SIPRU Office</dc:creator>
  <cp:keywords/>
  <dc:description/>
  <cp:lastModifiedBy>Anita Erker</cp:lastModifiedBy>
  <cp:revision>2</cp:revision>
  <dcterms:created xsi:type="dcterms:W3CDTF">2016-11-15T06:52:00Z</dcterms:created>
  <dcterms:modified xsi:type="dcterms:W3CDTF">2016-11-15T06:52:00Z</dcterms:modified>
</cp:coreProperties>
</file>