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A49F5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DA49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ДОДАТНИ САДРЖАЈИ ПРОГРАМУ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ИСТОРИЈА</w:t>
      </w:r>
      <w:r w:rsidRPr="00DA49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КОЈИ ИЗРАЖАВАЈУ ПОСЕБНОСТ НАЦИОНАЛНЕ МАЊИНЕ</w:t>
      </w: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БОШЊАЧКА НАЦИОНАЛНА МАЊИНА</w:t>
      </w: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02057" w:rsidRPr="005E4B8F" w:rsidRDefault="00F02057" w:rsidP="00F020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</w:pPr>
    </w:p>
    <w:p w:rsidR="00F02057" w:rsidRPr="005E4B8F" w:rsidRDefault="00F02057" w:rsidP="00F0205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sz w:val="24"/>
          <w:szCs w:val="24"/>
          <w:lang w:val="sr-Cyrl-RS"/>
        </w:rPr>
        <w:t>Бошњаци муслимани у Аустроугарској монархији и Османлијском царству од 1878-1914.</w:t>
      </w:r>
    </w:p>
    <w:p w:rsidR="00F02057" w:rsidRPr="005E4B8F" w:rsidRDefault="00F02057" w:rsidP="00F0205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sz w:val="24"/>
          <w:szCs w:val="24"/>
          <w:lang w:val="sr-Cyrl-RS"/>
        </w:rPr>
        <w:t>Бошњаци муслимани у Првом светском рату.</w:t>
      </w:r>
    </w:p>
    <w:p w:rsidR="00F02057" w:rsidRPr="005E4B8F" w:rsidRDefault="00F02057" w:rsidP="00F0205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sz w:val="24"/>
          <w:szCs w:val="24"/>
          <w:lang w:val="sr-Cyrl-RS"/>
        </w:rPr>
        <w:t>Бошњаци муслимани између два светска рата (1918-1941).</w:t>
      </w:r>
    </w:p>
    <w:p w:rsidR="00F02057" w:rsidRPr="005E4B8F" w:rsidRDefault="00F02057" w:rsidP="00F0205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sz w:val="24"/>
          <w:szCs w:val="24"/>
          <w:lang w:val="sr-Cyrl-RS"/>
        </w:rPr>
        <w:t>Босна и Херцеговина у Другом светском рату – судар различитих идеологија.</w:t>
      </w:r>
    </w:p>
    <w:p w:rsidR="00F02057" w:rsidRPr="005E4B8F" w:rsidRDefault="00F02057" w:rsidP="00F0205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sz w:val="24"/>
          <w:szCs w:val="24"/>
          <w:lang w:val="sr-Cyrl-RS"/>
        </w:rPr>
        <w:t>Формирање ЗАВНОС-а и других земаљских антифашистичких већа и изградња социјалистичке Југославије (АВНОЈ, ЗАВНОБИХ, ЗАВНОХ...).</w:t>
      </w:r>
    </w:p>
    <w:p w:rsidR="00F02057" w:rsidRPr="005E4B8F" w:rsidRDefault="00F02057" w:rsidP="00F0205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sz w:val="24"/>
          <w:szCs w:val="24"/>
          <w:lang w:val="sr-Cyrl-RS"/>
        </w:rPr>
        <w:t>Босна и Херцеговина у социјалистичкој Југославији (први Устав нове Југославије, Босна и Херцеговина као република у саставу ФНРЈ, национално питање и признање Муслимана)</w:t>
      </w:r>
    </w:p>
    <w:p w:rsidR="00F02057" w:rsidRPr="005E4B8F" w:rsidRDefault="00F02057" w:rsidP="00F0205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Развој Босне и Херцеговине у оквиру СФРЈ (привреда, друштво, култура, образовање)</w:t>
      </w:r>
    </w:p>
    <w:p w:rsidR="00F02057" w:rsidRPr="005E4B8F" w:rsidRDefault="00F02057" w:rsidP="00F0205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Распад СФРЈ и међународ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 признање Босне и Херцеговине</w:t>
      </w: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D671B" w:rsidRPr="005E4B8F" w:rsidRDefault="00AD671B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ХРВАТСКА НАЦИОНАЛНА МАЊИНА</w:t>
      </w: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02057" w:rsidRPr="005E4B8F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1. Хрватска и хрватск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народ у другој половини</w:t>
      </w: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19. века</w:t>
      </w:r>
    </w:p>
    <w:p w:rsidR="00F02057" w:rsidRPr="005E4B8F" w:rsidRDefault="00F02057" w:rsidP="00F0205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Хрватско-угарска нагодба, борба за хрватски језик (бискуп Јосип Јурај Штросмајер, Народна странка, Бан Иван Мажуранић) </w:t>
      </w:r>
    </w:p>
    <w:p w:rsidR="00F02057" w:rsidRPr="005E4B8F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2. Хрватска и хрватск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и </w:t>
      </w: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народ у првој половини </w:t>
      </w: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20. века</w:t>
      </w: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</w:p>
    <w:p w:rsidR="00F02057" w:rsidRPr="005E4B8F" w:rsidRDefault="00F02057" w:rsidP="00F0205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Хрватска у Краљевини СХС/Југославији  </w:t>
      </w:r>
    </w:p>
    <w:p w:rsidR="00F02057" w:rsidRPr="005E4B8F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3. Хрватска и хрватск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и </w:t>
      </w: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народ у другој половици </w:t>
      </w: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XX</w:t>
      </w: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стољећа </w:t>
      </w:r>
    </w:p>
    <w:p w:rsidR="00F02057" w:rsidRPr="005E4B8F" w:rsidRDefault="00F02057" w:rsidP="00F020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Хрватска у Другом Светском рату 1941-1945. </w:t>
      </w:r>
    </w:p>
    <w:p w:rsidR="00F02057" w:rsidRPr="005E4B8F" w:rsidRDefault="00F02057" w:rsidP="00F020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Република Хрватска у оквиру ДФЈ/ ФНРЈ/СФРЈ (1945-1991) </w:t>
      </w: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5E4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4. Република Хрватска</w:t>
      </w: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AD671B" w:rsidRDefault="00AD671B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3. РУМУНСКА НАЦИОНАЛНА МАЊИНА</w:t>
      </w: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Политичке прилике под Каролом </w:t>
      </w:r>
      <w:r w:rsidRPr="00035D6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>Друштвено-економске прилике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>Међународни односи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>Румуни у дуалистичкој монархији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Културне прилике до Првог светског рата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>Румунија у Првом светском рату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Велика народна скупштина у Алба Јулији и стварање Велике Румуније</w:t>
      </w: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Румунија </w:t>
      </w:r>
      <w:proofErr w:type="gramStart"/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>у периоду</w:t>
      </w:r>
      <w:proofErr w:type="gramEnd"/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између два светска рата. Политичке, економске, друштвене и културне прилике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>Други светски рат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Румунија након Другог светског рата. Децембарска револуција и повратак на парламентарну демократију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Румуни у Банату </w:t>
      </w:r>
      <w:proofErr w:type="gramStart"/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>у периоду</w:t>
      </w:r>
      <w:proofErr w:type="gramEnd"/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аустроугарског дуализма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Румуни у Краљевини Југославији </w:t>
      </w:r>
      <w:proofErr w:type="gramStart"/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>у периоду</w:t>
      </w:r>
      <w:proofErr w:type="gramEnd"/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између два светска рата</w:t>
      </w:r>
    </w:p>
    <w:p w:rsidR="00F02057" w:rsidRPr="00035D61" w:rsidRDefault="00F02057" w:rsidP="00F020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D61">
        <w:rPr>
          <w:rFonts w:ascii="Times New Roman" w:eastAsia="Times New Roman" w:hAnsi="Times New Roman" w:cs="Times New Roman"/>
          <w:sz w:val="24"/>
          <w:szCs w:val="24"/>
          <w:lang w:val="ru-RU"/>
        </w:rPr>
        <w:t>Румуни у социјалистичкој Југославији</w:t>
      </w: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AD671B" w:rsidRDefault="00AD671B" w:rsidP="00F020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4. РУСИНСКА НАЦИОНАЛНА МАЊИНА</w:t>
      </w: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2057" w:rsidRPr="00035D61" w:rsidRDefault="00F02057" w:rsidP="00F0205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35D6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Почеци културно-националног препорода (крај ХIХ – поч. ХХ века) </w:t>
      </w:r>
      <w:r w:rsidRPr="00035D61">
        <w:rPr>
          <w:rFonts w:ascii="Times New Roman" w:eastAsia="Calibri" w:hAnsi="Times New Roman" w:cs="Times New Roman"/>
          <w:sz w:val="24"/>
          <w:szCs w:val="24"/>
          <w:lang w:val="sr-Cyrl-CS"/>
        </w:rPr>
        <w:t>Културно-национални контакти Русина у Јужној Угарској са Русинима/Украјинцима у Галицији и Буковини; Прикупљање и публиковање русинског народног усног стваралаштва; Формирање младе русинске интелигенције: социјално-економске прилике и почеци политичке делатности; Просветне и културно-националне прилике; Русини у Првом светском рату).</w:t>
      </w:r>
    </w:p>
    <w:p w:rsidR="00F02057" w:rsidRPr="00035D61" w:rsidRDefault="00F02057" w:rsidP="00F0205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35D6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Русини у Краљевини Срба, Хрвата и Словенаца у Југославији </w:t>
      </w:r>
      <w:r w:rsidRPr="00035D61">
        <w:rPr>
          <w:rFonts w:ascii="Times New Roman" w:eastAsia="Calibri" w:hAnsi="Times New Roman" w:cs="Times New Roman"/>
          <w:sz w:val="24"/>
          <w:szCs w:val="24"/>
          <w:lang w:val="sr-Cyrl-CS"/>
        </w:rPr>
        <w:t>(Нови државно-политички оквир више обећава; Аграрна реформа, привредне и социјалне прилике; Русинско народно просветно друштво и његова делатност; Културно-просветни савез југословенских Русина; Просвета на русинском језику; Културно-национални живот; Русини у јавном и политичком животу).</w:t>
      </w:r>
    </w:p>
    <w:p w:rsidR="00F02057" w:rsidRPr="00035D61" w:rsidRDefault="00F02057" w:rsidP="00F0205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35D6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Русини за време Другог светског рата и у Социјалистичкој Југославији </w:t>
      </w:r>
      <w:r w:rsidRPr="00035D6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(Русини у Бачкој за време мађарске окупације; Русини у Срему у оквиру Независне државе Хрватске; Русини у покрету отпора и народноослободилачком рату; Ослобођење и нове друштвено-политичке прилике; </w:t>
      </w:r>
      <w:r w:rsidRPr="00035D6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035D61">
        <w:rPr>
          <w:rFonts w:ascii="Times New Roman" w:eastAsia="Calibri" w:hAnsi="Times New Roman" w:cs="Times New Roman"/>
          <w:sz w:val="24"/>
          <w:szCs w:val="24"/>
          <w:lang w:val="sr-Cyrl-CS"/>
        </w:rPr>
        <w:t>Просветни живот у Социјалистичкој Југославији; Културно-национални живот Русина у Социјалистичкој Југославији).</w:t>
      </w:r>
      <w:r w:rsidRPr="00035D6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</w:pPr>
    </w:p>
    <w:p w:rsidR="00AD671B" w:rsidRPr="00035D61" w:rsidRDefault="00AD671B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</w:pP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4. СЛОВАЧКА НАЦИОНАЛНА МАЊИНА</w:t>
      </w:r>
    </w:p>
    <w:p w:rsidR="00F02057" w:rsidRDefault="00F02057" w:rsidP="00F020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2057" w:rsidRPr="00035D61" w:rsidRDefault="00F02057" w:rsidP="00F02057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Територија данашње Словачке на крају 19. века и на почетку 20. века (Политички живот и национално питање Словака у Аустро-угарској монархији (територија данашње Словачке и региона Доње земље, Процес у Ковачици, Трагедија </w:t>
      </w:r>
      <w:proofErr w:type="gramStart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у селу</w:t>
      </w:r>
      <w:proofErr w:type="gramEnd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Чернова, Привреда, Култура)</w:t>
      </w:r>
    </w:p>
    <w:p w:rsidR="00F02057" w:rsidRPr="00035D61" w:rsidRDefault="00F02057" w:rsidP="00F02057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Територија данашње Словачке за време Првог светског рата (Активности политичке емиграције у иностранству, Милан Растислав Штефаник, Словаци са </w:t>
      </w:r>
      <w:proofErr w:type="gramStart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територије  региона</w:t>
      </w:r>
      <w:proofErr w:type="gramEnd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Доње земље у Првом светском рату)</w:t>
      </w:r>
    </w:p>
    <w:p w:rsidR="00F02057" w:rsidRPr="00035D61" w:rsidRDefault="00F02057" w:rsidP="00F02057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Настанак Чехословачке (Положај Словачке у оквиру ЧСР, Спољна политика ЧСР и Мала </w:t>
      </w:r>
      <w:proofErr w:type="gramStart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антанта,  Почетак</w:t>
      </w:r>
      <w:proofErr w:type="gramEnd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краја ЧСР,  Привреда у првој републици, Култура у ЧСР)</w:t>
      </w:r>
    </w:p>
    <w:p w:rsidR="00F02057" w:rsidRPr="00035D61" w:rsidRDefault="00F02057" w:rsidP="00F02057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Други светски рат и настанак Словачке државе 1939–1945 (Настанак словачке </w:t>
      </w:r>
      <w:proofErr w:type="gramStart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државе,  Опозициони</w:t>
      </w:r>
      <w:proofErr w:type="gramEnd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покрети у Словачкој држави,  Словачки народни устанак (</w:t>
      </w:r>
      <w:r w:rsidRPr="00035D61">
        <w:rPr>
          <w:rFonts w:ascii="Times New Roman" w:eastAsia="SimSun" w:hAnsi="Times New Roman" w:cs="Arial"/>
          <w:i/>
          <w:kern w:val="3"/>
          <w:sz w:val="24"/>
          <w:szCs w:val="24"/>
        </w:rPr>
        <w:t>SNP</w:t>
      </w:r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))</w:t>
      </w:r>
    </w:p>
    <w:p w:rsidR="00F02057" w:rsidRPr="00035D61" w:rsidRDefault="00F02057" w:rsidP="00F02057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Нова Чехословачка (Политички односи у Чехословачкој после Другог светског рата, Совјетизација Чехословачке, Реформистички покрет – Прашко пролеће, Доба нормализације, Демократске промене - самосталност Словачке и улазак у </w:t>
      </w:r>
      <w:proofErr w:type="gramStart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ЕУ,   </w:t>
      </w:r>
      <w:proofErr w:type="gramEnd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Привредни и културни развој Словачке)</w:t>
      </w:r>
    </w:p>
    <w:p w:rsidR="00395A6E" w:rsidRPr="00AD671B" w:rsidRDefault="00F02057" w:rsidP="00395A6E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Словаци у Краљевини СХС, Југославији и Србији (Словаци и укључивање региона </w:t>
      </w:r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lastRenderedPageBreak/>
        <w:t xml:space="preserve">Бачке, Баната и Срема у Краљевину СХС, Културни, </w:t>
      </w:r>
      <w:proofErr w:type="gramStart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привредни  и</w:t>
      </w:r>
      <w:proofErr w:type="gramEnd"/>
      <w:r w:rsidRPr="00035D61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друштвени живот у међуратном периоду, Словаци у Другом светском рату, Политички, културни, друштвени и привредни живот Словака после Другог светског рата)  </w:t>
      </w:r>
    </w:p>
    <w:p w:rsidR="00395A6E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D671B" w:rsidRPr="00DA49F5" w:rsidRDefault="00AD671B" w:rsidP="00395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95A6E" w:rsidRPr="00DA49F5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A49F5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DA49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ДОДАТНИ САДРЖАЈИ ПРОГРАМУ </w:t>
      </w:r>
      <w:r w:rsidRPr="00DA49F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ЛИКОВНА КУЛТУРА</w:t>
      </w:r>
      <w:r w:rsidRPr="00DA49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КОЈИ ИЗРАЖАВАЈУ ПОСЕБНОСТ НАЦИОНАЛНЕ МАЊИНЕ</w:t>
      </w:r>
    </w:p>
    <w:p w:rsidR="00395A6E" w:rsidRPr="00DA49F5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95A6E" w:rsidRPr="00DA49F5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A49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БОШЊАЧКА НАЦИОНАЛНА МАЊИНА</w:t>
      </w:r>
    </w:p>
    <w:p w:rsidR="00395A6E" w:rsidRPr="000071C6" w:rsidRDefault="00395A6E" w:rsidP="00395A6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95A6E" w:rsidRPr="000071C6" w:rsidRDefault="00395A6E" w:rsidP="00395A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Савремена ликовна уметност (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Звјезда тјера мјесеца,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Џенгис Реџепагић;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Крадем ти се у ноћи,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Џенгис Реџепагић;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Без назива,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Ервин Ћатовић; стваралаштво Џенгиса Реџепагића, ученички радови)</w:t>
      </w:r>
    </w:p>
    <w:p w:rsidR="00395A6E" w:rsidRPr="000071C6" w:rsidRDefault="00395A6E" w:rsidP="00395A6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(Слободно</w:t>
      </w:r>
      <w:r w:rsidRPr="000071C6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компоновање)</w:t>
      </w:r>
    </w:p>
    <w:p w:rsidR="00395A6E" w:rsidRPr="000071C6" w:rsidRDefault="00395A6E" w:rsidP="00395A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Грб и застава Бошњака, ученички радови</w:t>
      </w:r>
    </w:p>
    <w:p w:rsidR="00395A6E" w:rsidRPr="000071C6" w:rsidRDefault="00395A6E" w:rsidP="00395A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(Визуелна метафорика и споразумевање)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395A6E" w:rsidRPr="000071C6" w:rsidRDefault="00395A6E" w:rsidP="00395A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Виторог,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Исмет Хаџић;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Траг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Хидајет Масличић;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Посматрање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Халко Халиловић;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Ат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Муриз Чоковић; 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Есеј о Пазару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Исмет Мулић;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Породична идила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Фикрет Хајдиновић; Мехмед Слезовић; ученички радови </w:t>
      </w:r>
    </w:p>
    <w:p w:rsidR="00395A6E" w:rsidRPr="000071C6" w:rsidRDefault="00395A6E" w:rsidP="00AD67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(Контраст, јединство и доминанта у простору)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91AD4" w:rsidRDefault="00591AD4" w:rsidP="00591AD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395A6E" w:rsidRPr="00591AD4" w:rsidRDefault="00395A6E" w:rsidP="00591AD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A49F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2. РУМУНСКА НАЦИОНАЛНА МАЊИНА</w:t>
      </w: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ЦЕЛИНА: СЛОБОДНО КОМПОНОВАЊЕ </w:t>
      </w:r>
    </w:p>
    <w:p w:rsidR="00395A6E" w:rsidRPr="005E4B8F" w:rsidRDefault="00395A6E" w:rsidP="00395A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Данијела Морарију, </w:t>
      </w:r>
      <w:r w:rsidRPr="005E4B8F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 xml:space="preserve">Playground,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комб. техника, димензије променљиве, 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Домника Морарију, </w:t>
      </w:r>
      <w:r w:rsidRPr="005E4B8F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Паралелне стварности</w:t>
      </w: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</w:rPr>
        <w:t>II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ЦЕЛИНА: ВИЗУЕЛНО СПОРАЗУМЕВАЊЕ И МЕТАФОРИКА </w:t>
      </w:r>
    </w:p>
    <w:p w:rsidR="00395A6E" w:rsidRPr="005E4B8F" w:rsidRDefault="00395A6E" w:rsidP="00395A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Александру М. Паску, </w:t>
      </w:r>
      <w:r w:rsidRPr="005E4B8F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У огледалу I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, уље на платну,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br/>
      </w: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</w:rPr>
        <w:t>III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ЦЕЛИНА: КОНТРАСТ, ЈЕДИНСТВО, ДОМИНАНТА </w:t>
      </w:r>
    </w:p>
    <w:p w:rsidR="00395A6E" w:rsidRPr="005E4B8F" w:rsidRDefault="00395A6E" w:rsidP="00395A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Дору Босиок, </w:t>
      </w:r>
      <w:r w:rsidRPr="005E4B8F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 xml:space="preserve">Могуће – Немогуће –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графика,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Дору Босиок,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Насловна страна часописа </w:t>
      </w:r>
      <w:r w:rsidRPr="005E4B8F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Taboo</w:t>
      </w: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</w:rPr>
        <w:t>IV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ЦЕЛИНА: ФАНТАСТИКА</w:t>
      </w:r>
    </w:p>
    <w:p w:rsidR="00395A6E" w:rsidRPr="005E4B8F" w:rsidRDefault="00395A6E" w:rsidP="00395A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Јонел Поповић, </w:t>
      </w:r>
      <w:r w:rsidRPr="005E4B8F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Виолиниста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, уље на платну из циклуса </w:t>
      </w:r>
      <w:r w:rsidRPr="005E4B8F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Музичари</w:t>
      </w:r>
    </w:p>
    <w:p w:rsidR="00395A6E" w:rsidRDefault="00395A6E" w:rsidP="00395A6E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395A6E" w:rsidRPr="005E4B8F" w:rsidRDefault="00395A6E" w:rsidP="00395A6E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</w:p>
    <w:p w:rsidR="00395A6E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3. РУСИНСКА НАЦИОНАЛНА МАЊИНА</w:t>
      </w:r>
    </w:p>
    <w:p w:rsidR="00395A6E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395A6E" w:rsidRPr="005E4B8F" w:rsidRDefault="00395A6E" w:rsidP="0039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5E4B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Ликовна култура</w:t>
      </w: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395A6E" w:rsidRPr="005E4B8F" w:rsidRDefault="00395A6E" w:rsidP="00395A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Напомена: Концепт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додатног садржаја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наставног програма из предмета Ликовна култура садржи кратак преглед најзначајнијих представника русинких ликовних стваралаца у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Републици Србији и иностранству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.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Нова сазнања увршћена у процес едукације пружају могућност за значајно развијање менталних и изражајних способности ученика. Ови уметнички садржаји антиципирају могуће погледе на свет и стицање нових видика и самим тим формирају моделе за посматрање проблема са којим се уметнички свет суочава, како у прошлости тако и у садашњости. Из тог разлога потпуније и активније доживљавање садржаја и процеса у ликовној уметности је сигурно правилан пут за боље схватање и активније учествовање у култури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,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традицији и обичајима русинског народа, али и у култури у сваком смислу те речи. Овакав концепт изискује од наставника не само  да допуњује властито знање, већ и да га пренесе на ученике. Од  наставника се очекује да успостави активнији однос и сарадњу и са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русинс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ким галеријама и музејима, да се упозна са историј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o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м и традицијом, а у исто време и са савременим кретањима у ликовној уметности, па и са регионалним специфичностима, такође и коришћење различитих техника традиционалних заната.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Циљ овог додатног садржаја је да о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могући ученицима да се на лакши начин упознају са процесима у уметности, да разумеју настајање ликовног дела и учествују у његовој интерпретацији, да спознају културу и културни контекст, да боље разумеју значајна дела и тенденције у русинској ликовној уметности у Републици Србији и иностранству, и њену повезаност са развојем друштва. Препоручује се и посета галеријама и музејима, од друштвеног значаја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русинс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ке националне мањине у Србији и иностранству. У петом, шестом, седмом односно осмом  разреду посета изложби дела русинских уметника (актуелна изложба у једној од галерија у зависности од датума посете),а у првом односно другом разреду Гимназије посета музеју Ендија Ворхолa у Словачкој. Од значајних грађевина, препоручује се и посета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цркве Св. Оца Миколаја у Руском Крстуру, као и зграде Студија </w:t>
      </w:r>
      <w:r w:rsidRPr="005E4B8F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М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у Новом Саду. Циљ посете галеријама и музејима је учвршћивање односа и разумевање ученика са културним наслеђем русинске ликовне уметности. Од посебног је значаја посетити изложбе тренутно актуелних уметника русинског порекла ради упознавања са савременим токовима ликовног стваралаштва академских ликовних уметника.</w:t>
      </w: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5E4B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ОРИЈЕНТАЦИОНИ ИЗБОР ЛИКОВНИХ ДЕЛА И СПОМЕНИКА КУЛТУРЕ</w:t>
      </w: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 ЦЕЛИНА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: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СЛОБОДНО КОМПОНОВАЊЕ</w:t>
      </w:r>
    </w:p>
    <w:p w:rsidR="00395A6E" w:rsidRPr="005E4B8F" w:rsidRDefault="00395A6E" w:rsidP="00395A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Фрушка гора, Владимир Кољесар 1969.</w:t>
      </w:r>
    </w:p>
    <w:p w:rsidR="00395A6E" w:rsidRPr="005E4B8F" w:rsidRDefault="00395A6E" w:rsidP="00395A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Разговор са Маљевичем, Владимир Кољесар 1970. </w:t>
      </w: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II ЦЕЛИНА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:</w:t>
      </w:r>
      <w:r w:rsidRPr="005E4B8F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ВИЗУЕЛНО СПОРАЗУМЕВАЊЕ И МЕТАФОРИКА</w:t>
      </w:r>
    </w:p>
    <w:p w:rsidR="00395A6E" w:rsidRPr="005E4B8F" w:rsidRDefault="00395A6E" w:rsidP="00395A6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Русинска свадба, Микола Буша 1986.</w:t>
      </w: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III</w:t>
      </w:r>
      <w:r w:rsidRPr="005E4B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ЦЕЛИНА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: 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КОНТ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Р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АСТ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ЈЕДИНСТВО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ДОМИНАНТА</w:t>
      </w:r>
    </w:p>
    <w:p w:rsidR="00395A6E" w:rsidRPr="005E4B8F" w:rsidRDefault="00395A6E" w:rsidP="00395A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Иконостас у цркви Св. Оца Миколаја у Руском Крстуру, Арсеније Тодоровић и Арсеније Марковић (рађен 1791-1794)</w:t>
      </w:r>
    </w:p>
    <w:p w:rsidR="00395A6E" w:rsidRPr="005E4B8F" w:rsidRDefault="00395A6E" w:rsidP="00395A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Гране 2, Биљана Роман 2009.</w:t>
      </w: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V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ЦЕЛИНА</w:t>
      </w: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: ФАНТАСТИКА</w:t>
      </w:r>
    </w:p>
    <w:p w:rsidR="00395A6E" w:rsidRPr="005E4B8F" w:rsidRDefault="00395A6E" w:rsidP="00395A6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5E4B8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Карпатски мит, Владо Њаради</w:t>
      </w:r>
    </w:p>
    <w:p w:rsidR="00395A6E" w:rsidRPr="005E4B8F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395A6E" w:rsidRPr="00DA49F5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395A6E" w:rsidRPr="00DA49F5" w:rsidRDefault="00395A6E" w:rsidP="00395A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lastRenderedPageBreak/>
        <w:t>4</w:t>
      </w:r>
      <w:r w:rsidRPr="00DA49F5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СЛОВАЧКА НАЦИОНАЛНА МАЊИНА</w:t>
      </w:r>
    </w:p>
    <w:p w:rsidR="00395A6E" w:rsidRPr="005E4B8F" w:rsidRDefault="00395A6E" w:rsidP="00395A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u w:val="single"/>
          <w:lang w:val="ru-RU"/>
        </w:rPr>
      </w:pPr>
    </w:p>
    <w:p w:rsidR="00395A6E" w:rsidRPr="005E4B8F" w:rsidRDefault="00395A6E" w:rsidP="0039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E4B8F">
        <w:rPr>
          <w:rFonts w:ascii="Times New Roman" w:eastAsia="SimSun" w:hAnsi="Times New Roman" w:cs="Arial"/>
          <w:kern w:val="3"/>
          <w:sz w:val="24"/>
          <w:szCs w:val="24"/>
        </w:rPr>
        <w:t>I</w:t>
      </w: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ЦЕЛИНА: СЛОБОДНО КОМПОНОВАЊЕ</w:t>
      </w:r>
    </w:p>
    <w:p w:rsidR="00395A6E" w:rsidRPr="005E4B8F" w:rsidRDefault="00395A6E" w:rsidP="00395A6E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Космос 4, уље на платну (1977), Марија Гашко (1948)</w:t>
      </w:r>
    </w:p>
    <w:p w:rsidR="00395A6E" w:rsidRPr="005E4B8F" w:rsidRDefault="00395A6E" w:rsidP="00395A6E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Плава, уље на платну (1978), Марија Гашко (1948)</w:t>
      </w:r>
    </w:p>
    <w:p w:rsidR="00395A6E" w:rsidRPr="005E4B8F" w:rsidRDefault="00395A6E" w:rsidP="0039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</w:p>
    <w:p w:rsidR="00395A6E" w:rsidRPr="005E4B8F" w:rsidRDefault="00395A6E" w:rsidP="0039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E4B8F">
        <w:rPr>
          <w:rFonts w:ascii="Times New Roman" w:eastAsia="SimSun" w:hAnsi="Times New Roman" w:cs="Arial"/>
          <w:kern w:val="3"/>
          <w:sz w:val="24"/>
          <w:szCs w:val="24"/>
        </w:rPr>
        <w:t>II</w:t>
      </w: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ЦЕЛИНА:</w:t>
      </w:r>
      <w:r w:rsidRPr="005E4B8F">
        <w:rPr>
          <w:rFonts w:ascii="Times New Roman" w:eastAsia="SimSun" w:hAnsi="Times New Roman" w:cs="Arial"/>
          <w:i/>
          <w:kern w:val="3"/>
          <w:sz w:val="24"/>
          <w:szCs w:val="24"/>
          <w:lang w:val="ru-RU"/>
        </w:rPr>
        <w:t xml:space="preserve"> </w:t>
      </w: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ВИЗУЕЛНО СПОРАЗУМЕВАЊЕ И МЕТАФОРИКА</w:t>
      </w:r>
    </w:p>
    <w:p w:rsidR="00395A6E" w:rsidRPr="005E4B8F" w:rsidRDefault="00395A6E" w:rsidP="00395A6E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Новчаница од Десет круна чехословачких, 1986, Албин Бруновски (1935–1997)</w:t>
      </w:r>
    </w:p>
    <w:p w:rsidR="00395A6E" w:rsidRPr="005E4B8F" w:rsidRDefault="00395A6E" w:rsidP="0039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</w:p>
    <w:p w:rsidR="00395A6E" w:rsidRPr="005E4B8F" w:rsidRDefault="00395A6E" w:rsidP="0039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E4B8F">
        <w:rPr>
          <w:rFonts w:ascii="Times New Roman" w:eastAsia="SimSun" w:hAnsi="Times New Roman" w:cs="Arial"/>
          <w:kern w:val="3"/>
          <w:sz w:val="24"/>
          <w:szCs w:val="24"/>
        </w:rPr>
        <w:t>III</w:t>
      </w:r>
      <w:r w:rsidRPr="005E4B8F">
        <w:rPr>
          <w:rFonts w:ascii="Times New Roman" w:eastAsia="SimSun" w:hAnsi="Times New Roman" w:cs="Arial"/>
          <w:b/>
          <w:kern w:val="3"/>
          <w:sz w:val="24"/>
          <w:szCs w:val="24"/>
          <w:lang w:val="ru-RU"/>
        </w:rPr>
        <w:t xml:space="preserve"> </w:t>
      </w: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ЦЕЛИНА: КОНТРАСТ, ЈЕДИНСТВО, ДОМИНАНТА</w:t>
      </w:r>
    </w:p>
    <w:p w:rsidR="00395A6E" w:rsidRPr="005E4B8F" w:rsidRDefault="00395A6E" w:rsidP="00395A6E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Ремикс – 98, акрил на платну, 2010, Растислав Шкулец (1962)</w:t>
      </w:r>
    </w:p>
    <w:p w:rsidR="00395A6E" w:rsidRPr="005E4B8F" w:rsidRDefault="00395A6E" w:rsidP="00395A6E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Ремикс – 99, акрил на платну, 2010, Растислав Шкулец (1962)</w:t>
      </w:r>
    </w:p>
    <w:p w:rsidR="00395A6E" w:rsidRPr="005E4B8F" w:rsidRDefault="00395A6E" w:rsidP="0039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u-RU"/>
        </w:rPr>
      </w:pPr>
    </w:p>
    <w:p w:rsidR="00395A6E" w:rsidRPr="005E4B8F" w:rsidRDefault="00395A6E" w:rsidP="0039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E4B8F">
        <w:rPr>
          <w:rFonts w:ascii="Times New Roman" w:eastAsia="SimSun" w:hAnsi="Times New Roman" w:cs="Arial"/>
          <w:kern w:val="3"/>
          <w:sz w:val="24"/>
          <w:szCs w:val="24"/>
        </w:rPr>
        <w:t>IV</w:t>
      </w: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ЦЕЛИНА: ФАНТАСТИКА</w:t>
      </w:r>
    </w:p>
    <w:p w:rsidR="00395A6E" w:rsidRPr="005E4B8F" w:rsidRDefault="00395A6E" w:rsidP="00395A6E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Орбис пиктус </w:t>
      </w:r>
      <w:r w:rsidRPr="005E4B8F">
        <w:rPr>
          <w:rFonts w:ascii="Times New Roman" w:eastAsia="SimSun" w:hAnsi="Times New Roman" w:cs="Arial"/>
          <w:kern w:val="3"/>
          <w:sz w:val="24"/>
          <w:szCs w:val="24"/>
        </w:rPr>
        <w:t>III</w:t>
      </w: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., акватинта, бакропис, 1997, Павел Чањи (1953)</w:t>
      </w:r>
    </w:p>
    <w:p w:rsidR="00395A6E" w:rsidRPr="005E4B8F" w:rsidRDefault="00395A6E" w:rsidP="00395A6E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E4B8F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Дафне, бакропис, 1989, Павел Поп (1948)</w:t>
      </w:r>
    </w:p>
    <w:p w:rsidR="00395A6E" w:rsidRPr="005E4B8F" w:rsidRDefault="00395A6E" w:rsidP="0039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</w:p>
    <w:p w:rsidR="00395A6E" w:rsidRPr="00591AD4" w:rsidRDefault="00395A6E" w:rsidP="0039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u-RU"/>
        </w:rPr>
      </w:pPr>
      <w:r w:rsidRPr="00591AD4">
        <w:rPr>
          <w:rFonts w:ascii="Times New Roman" w:eastAsia="SimSun" w:hAnsi="Times New Roman" w:cs="Arial"/>
          <w:b/>
          <w:kern w:val="3"/>
          <w:sz w:val="24"/>
          <w:szCs w:val="24"/>
          <w:lang w:val="ru-RU"/>
        </w:rPr>
        <w:t>Предлог остваривања садржаја</w:t>
      </w:r>
    </w:p>
    <w:p w:rsidR="00395A6E" w:rsidRPr="00591AD4" w:rsidRDefault="00395A6E" w:rsidP="00395A6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Концепт додатног садржаја наставног програма из предмета Ликовна култура садржи кратак преглед најзначајнијих представника словачких ликовних стваралаца у Словачкој </w:t>
      </w:r>
      <w:proofErr w:type="gramStart"/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републици  и</w:t>
      </w:r>
      <w:proofErr w:type="gramEnd"/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Републици Србији. Нова сазнања увршћена у процес едукације пружају могућност за значајно развијање менталних и изражајних способности ученика. Ови уметнички садржаји антиципирају могуће погледе на свет и стицање нових видика и самим тим формирају моделе за посматрање проблема са којим се уметнички свет суочава, како у прошлости тако и у садашњости. Из тог разлога потпуније и активније доживљавање садржаја и процеса у ликовној уметности је сигурно правилан пут за боље схватање и активније учествовање у култури, традицији и обичајима Словачког народа, али и у култури у сваком смислу те речи.</w:t>
      </w:r>
    </w:p>
    <w:p w:rsidR="00395A6E" w:rsidRPr="00591AD4" w:rsidRDefault="00395A6E" w:rsidP="00395A6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Овакав концепт изискује од наставника не </w:t>
      </w:r>
      <w:proofErr w:type="gramStart"/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само  да</w:t>
      </w:r>
      <w:proofErr w:type="gramEnd"/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допуњује властито знање, већ и да га пренесе на ученике. </w:t>
      </w:r>
      <w:proofErr w:type="gramStart"/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Од  наставника</w:t>
      </w:r>
      <w:proofErr w:type="gramEnd"/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се очекује да успостави активнији однос и сарадњу и са словачким галеријама и музејима, да се упозна са историј</w:t>
      </w:r>
      <w:r w:rsidRPr="00591AD4">
        <w:rPr>
          <w:rFonts w:ascii="Times New Roman" w:eastAsia="SimSun" w:hAnsi="Times New Roman" w:cs="Arial"/>
          <w:kern w:val="3"/>
          <w:sz w:val="24"/>
          <w:szCs w:val="24"/>
        </w:rPr>
        <w:t>o</w:t>
      </w:r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м и традицијом, а у исто време и са савременим кретањима у ликовној уметности, па и са регионалним специфичностима, такође и коришћење различитих техника традиционалних заната. Цилј овог додатног садржаја је да омогући ученицима да се на лакши начин упознају са процесима у уметности, да разумеју настајање ликовног дела и учествују у његовој интерпретацији, да спознају културу и културни контекст, да боље разумеју значајна дела и тенденције у словачкој ликовној уметности у Словачкој републици и у Републици Србији, и њену повезаност са развојем друштва.</w:t>
      </w:r>
    </w:p>
    <w:p w:rsidR="00395A6E" w:rsidRPr="00591AD4" w:rsidRDefault="00395A6E" w:rsidP="00395A6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Препоручује се и посета галеријама и музејима, од друштвеног значаја словачке националне мањине у Србији. У петом односно </w:t>
      </w:r>
      <w:proofErr w:type="gramStart"/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шестом  разреду</w:t>
      </w:r>
      <w:proofErr w:type="gramEnd"/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посета галерије наиве у Ковачици а у седмом односно осмом разреду, Галерије Зуске Медвеђове у Бачком Петровцу, прве академске сликарке из редова Словака. Од значајних грађевина, препоручује се и посета најстарије словачке куће у Србији, изграђене крајем 18. </w:t>
      </w:r>
      <w:proofErr w:type="gramStart"/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>века,  као</w:t>
      </w:r>
      <w:proofErr w:type="gramEnd"/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t xml:space="preserve"> и „Музеј војвођанских Словака“ у Бачком Петровцу. Циљ посете галеријама и музејима је учвршћивање односа и разумевање ученика са културним наслеђем словачке ликовне уметности. Током трајања Бијенала словачких ликовних уметника у Србији препоручује се </w:t>
      </w:r>
      <w:r w:rsidRPr="00591AD4">
        <w:rPr>
          <w:rFonts w:ascii="Times New Roman" w:eastAsia="SimSun" w:hAnsi="Times New Roman" w:cs="Arial"/>
          <w:kern w:val="3"/>
          <w:sz w:val="24"/>
          <w:szCs w:val="24"/>
          <w:lang w:val="ru-RU"/>
        </w:rPr>
        <w:lastRenderedPageBreak/>
        <w:t>посета изложбе ради упознавања са савременим токовима ликовног стваралаштва академских ликовних уметника.</w:t>
      </w:r>
    </w:p>
    <w:p w:rsidR="00591AD4" w:rsidRPr="005E4B8F" w:rsidRDefault="00591AD4" w:rsidP="00395A6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u-RU"/>
        </w:rPr>
      </w:pPr>
    </w:p>
    <w:p w:rsidR="00AD671B" w:rsidRPr="00DA49F5" w:rsidRDefault="00AD671B" w:rsidP="00AD67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A49F5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Pr="00DA49F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. ДОДАТНИ САДРЖАЈИ ПРОГРАМУ </w:t>
      </w:r>
      <w:r w:rsidRPr="00DA49F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МУЗИЧКА</w:t>
      </w:r>
      <w:r w:rsidRPr="00DA49F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КУЛТУРА КОЈИ ИЗРАЖАВАЈУ ПОСЕБНОСТ НАЦИОНАЛНЕ МАЊИНЕ </w:t>
      </w:r>
    </w:p>
    <w:p w:rsidR="00AD671B" w:rsidRPr="00DA49F5" w:rsidRDefault="00AD671B" w:rsidP="00AD67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D671B" w:rsidRPr="00DA49F5" w:rsidRDefault="00AD671B" w:rsidP="00AD67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DA49F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1. БОШЊАЧКА НАЦИОНАЛНА МАЊИНА</w:t>
      </w: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>ПРЕПОРУЧЕНЕ КОМПОЗИЦИЈЕ ЗА СЛУШАЊЕ</w:t>
      </w: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Традиционалне песме и игре</w:t>
      </w:r>
    </w:p>
    <w:p w:rsidR="00AD671B" w:rsidRPr="00927B1D" w:rsidRDefault="00AD671B" w:rsidP="00AD671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Крај потока бистре воде</w:t>
      </w:r>
    </w:p>
    <w:p w:rsidR="00AD671B" w:rsidRPr="00927B1D" w:rsidRDefault="00AD671B" w:rsidP="00AD671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Ја послах баба ђердан да ми купи</w:t>
      </w:r>
    </w:p>
    <w:p w:rsidR="00AD671B" w:rsidRPr="00927B1D" w:rsidRDefault="00AD671B" w:rsidP="00AD671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Увехло ми лишће борово</w:t>
      </w: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Опере</w:t>
      </w:r>
    </w:p>
    <w:p w:rsidR="00AD671B" w:rsidRPr="00927B1D" w:rsidRDefault="00AD671B" w:rsidP="00AD671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Асим Хорозић, </w:t>
      </w: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Хасанагиница</w:t>
      </w: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Балет</w:t>
      </w:r>
    </w:p>
    <w:p w:rsidR="00AD671B" w:rsidRPr="00927B1D" w:rsidRDefault="00AD671B" w:rsidP="00AD671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Ђело Јусић, </w:t>
      </w: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Омер и Мерима</w:t>
      </w: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>(Композиције инспирисане музиком романтизма, импресионизма и савременог доба)</w:t>
      </w: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Савремено доба</w:t>
      </w:r>
    </w:p>
    <w:p w:rsidR="00AD671B" w:rsidRPr="00927B1D" w:rsidRDefault="00AD671B" w:rsidP="00AD671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Авдо Смаиловић, </w:t>
      </w: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Пробуђена касаба</w:t>
      </w:r>
      <w:bookmarkStart w:id="0" w:name="_GoBack"/>
      <w:bookmarkEnd w:id="0"/>
    </w:p>
    <w:p w:rsidR="00AD671B" w:rsidRPr="00927B1D" w:rsidRDefault="00AD671B" w:rsidP="00AD671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Авдо Смаиловић, </w:t>
      </w: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Метаморфозе</w:t>
      </w:r>
    </w:p>
    <w:p w:rsidR="00AD671B" w:rsidRPr="00927B1D" w:rsidRDefault="00AD671B" w:rsidP="00AD671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Реџо Мулић, </w:t>
      </w: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Друга симфонија</w:t>
      </w:r>
    </w:p>
    <w:p w:rsidR="00AD671B" w:rsidRDefault="00AD671B" w:rsidP="00AD671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>Мунир Мешановић</w:t>
      </w: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>Колаж</w:t>
      </w: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Свјетлост</w:t>
      </w:r>
    </w:p>
    <w:p w:rsidR="00591AD4" w:rsidRPr="00591AD4" w:rsidRDefault="00591AD4" w:rsidP="00AD671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Дувачки инструменти</w:t>
      </w:r>
    </w:p>
    <w:p w:rsidR="00AD671B" w:rsidRPr="00927B1D" w:rsidRDefault="00AD671B" w:rsidP="00AD671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Сулејман Ћатовић, </w:t>
      </w: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Пештерски мотиви</w:t>
      </w: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D671B" w:rsidRPr="00927B1D" w:rsidRDefault="00AD671B" w:rsidP="00AD671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Пиринче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https://youtu</w:t>
      </w:r>
      <w:r w:rsidRPr="00927B1D">
        <w:rPr>
          <w:rFonts w:ascii="Times New Roman" w:eastAsia="Calibri" w:hAnsi="Times New Roman" w:cs="Times New Roman"/>
          <w:sz w:val="24"/>
          <w:szCs w:val="24"/>
          <w:lang w:val="sr-Latn-RS"/>
        </w:rPr>
        <w:t>be/wF9R-3kViBk</w:t>
      </w: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sz w:val="24"/>
          <w:szCs w:val="24"/>
          <w:lang w:val="sr-Cyrl-RS"/>
        </w:rPr>
        <w:t>ПРЕПОРУЧЕНЕ КОМПОЗИЦИЈЕ ЗА ПЕВАЊЕ И СВИРАЊЕ</w:t>
      </w: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Елементи музичке писмености:</w:t>
      </w:r>
    </w:p>
    <w:p w:rsidR="00AD671B" w:rsidRPr="00927B1D" w:rsidRDefault="00AD671B" w:rsidP="00AD671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Хај, ја загризох шаренику јабуку</w:t>
      </w: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Традиционалне и песме домаћих аутора</w:t>
      </w:r>
    </w:p>
    <w:p w:rsidR="00AD671B" w:rsidRPr="00927B1D" w:rsidRDefault="00AD671B" w:rsidP="00AD671B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Снијег паде на бехар, на воће</w:t>
      </w:r>
    </w:p>
    <w:p w:rsidR="00AD671B" w:rsidRPr="00927B1D" w:rsidRDefault="00AD671B" w:rsidP="00AD671B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Каранфиле, цвјеће моје</w:t>
      </w:r>
    </w:p>
    <w:p w:rsidR="00AD671B" w:rsidRPr="00927B1D" w:rsidRDefault="00AD671B" w:rsidP="00AD671B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Тамна ноћи, тамна ли си</w:t>
      </w:r>
    </w:p>
    <w:p w:rsidR="00AD671B" w:rsidRPr="00927B1D" w:rsidRDefault="00AD671B" w:rsidP="00AD67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Духовне песме</w:t>
      </w:r>
    </w:p>
    <w:p w:rsidR="00AD671B" w:rsidRPr="00927B1D" w:rsidRDefault="00AD671B" w:rsidP="00AD671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927B1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Бајрам дође</w:t>
      </w:r>
    </w:p>
    <w:p w:rsidR="00AD671B" w:rsidRPr="00DA49F5" w:rsidRDefault="00AD671B" w:rsidP="00AD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D671B" w:rsidRPr="00DA49F5" w:rsidRDefault="00AD671B" w:rsidP="00AD67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D671B" w:rsidRPr="00DA49F5" w:rsidRDefault="00AD671B" w:rsidP="00AD671B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DA49F5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lastRenderedPageBreak/>
        <w:t>2. ХРВАТСКА НАЦИОНАЛНА МАЊИНА</w:t>
      </w:r>
    </w:p>
    <w:p w:rsidR="00AD671B" w:rsidRPr="00DA49F5" w:rsidRDefault="00AD671B" w:rsidP="00AD671B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Препоручене композиције за певање у 8. разреду: </w:t>
      </w: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Химне </w:t>
      </w: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Лијепа наша домовино – државна химна Републике Хрватске </w:t>
      </w: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Народне песме и игре </w:t>
      </w:r>
    </w:p>
    <w:p w:rsidR="00AD671B" w:rsidRPr="000071C6" w:rsidRDefault="00AD671B" w:rsidP="00AD671B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Мајкино руво свлачи Манде дивојко </w:t>
      </w:r>
    </w:p>
    <w:p w:rsidR="00AD671B" w:rsidRPr="000071C6" w:rsidRDefault="00AD671B" w:rsidP="00AD671B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Ја цура, ти дивојка – Момачко коло </w:t>
      </w:r>
    </w:p>
    <w:p w:rsidR="00AD671B" w:rsidRPr="000071C6" w:rsidRDefault="00AD671B" w:rsidP="00AD671B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Ђелем, ђелем </w:t>
      </w: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Црквена музика </w:t>
      </w:r>
    </w:p>
    <w:p w:rsidR="00AD671B" w:rsidRPr="000071C6" w:rsidRDefault="00AD671B" w:rsidP="00AD671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Слава, 3. Старославенска миса – Албе Видаковић </w:t>
      </w:r>
    </w:p>
    <w:p w:rsidR="00AD671B" w:rsidRPr="000071C6" w:rsidRDefault="00AD671B" w:rsidP="00AD671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Рајска круно, рајска славо – Албе Видаковић </w:t>
      </w:r>
    </w:p>
    <w:p w:rsidR="00AD671B" w:rsidRPr="000071C6" w:rsidRDefault="00AD671B" w:rsidP="00AD671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Ти Кристе, краљ си вјекова – </w:t>
      </w:r>
      <w:r w:rsidRPr="000071C6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17.</w:t>
      </w: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в. </w:t>
      </w:r>
    </w:p>
    <w:p w:rsidR="00AD671B" w:rsidRPr="000071C6" w:rsidRDefault="00AD671B" w:rsidP="00AD671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Има једна дуга цеста </w:t>
      </w:r>
    </w:p>
    <w:p w:rsidR="00AD671B" w:rsidRPr="000071C6" w:rsidRDefault="00AD671B" w:rsidP="00AD671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Остани с нама јер вечер је </w:t>
      </w:r>
    </w:p>
    <w:p w:rsidR="00AD671B" w:rsidRPr="000071C6" w:rsidRDefault="00AD671B" w:rsidP="00AD671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Крист једном стаде </w:t>
      </w:r>
      <w:proofErr w:type="gramStart"/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 жалу</w:t>
      </w:r>
      <w:proofErr w:type="gramEnd"/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Препоручене комозиције за слушање у 8. разреду: </w:t>
      </w: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Химне </w:t>
      </w:r>
    </w:p>
    <w:p w:rsidR="00AD671B" w:rsidRPr="000071C6" w:rsidRDefault="00AD671B" w:rsidP="00AD671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Лијепа наша домовино – државна химна Републике Хрватске </w:t>
      </w:r>
    </w:p>
    <w:p w:rsidR="00AD671B" w:rsidRPr="000071C6" w:rsidRDefault="00AD671B" w:rsidP="00AD671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Коло игра, тамбурица свира </w:t>
      </w: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Народне песме и игре </w:t>
      </w:r>
    </w:p>
    <w:p w:rsidR="00AD671B" w:rsidRPr="000071C6" w:rsidRDefault="00AD671B" w:rsidP="00AD671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Наранча – обрада Јошко Ћалета – изводи хор Конкордиа Дискорс </w:t>
      </w:r>
    </w:p>
    <w:p w:rsidR="00AD671B" w:rsidRPr="000071C6" w:rsidRDefault="00AD671B" w:rsidP="00AD671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Истарски балун – КУД </w:t>
      </w:r>
      <w:r w:rsidRPr="000071C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Мате Балота</w:t>
      </w: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Ракаљ </w:t>
      </w:r>
    </w:p>
    <w:p w:rsidR="00AD671B" w:rsidRPr="000071C6" w:rsidRDefault="00AD671B" w:rsidP="00AD671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Стари сплитски плесови – КУД </w:t>
      </w:r>
      <w:r w:rsidRPr="000071C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Филип Девић,</w:t>
      </w: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Сплит </w:t>
      </w:r>
    </w:p>
    <w:p w:rsidR="00AD671B" w:rsidRPr="000071C6" w:rsidRDefault="00AD671B" w:rsidP="00AD671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Ој, питоми соколе – Октет ДЦ </w:t>
      </w:r>
      <w:r w:rsidRPr="000071C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Врањић</w:t>
      </w: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</w:p>
    <w:p w:rsidR="00AD671B" w:rsidRPr="000071C6" w:rsidRDefault="00AD671B" w:rsidP="00AD671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Јур вечерњица гори – Клапа </w:t>
      </w:r>
      <w:r w:rsidRPr="000071C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Мрижа</w:t>
      </w: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</w:p>
    <w:p w:rsidR="00AD671B" w:rsidRPr="000071C6" w:rsidRDefault="00AD671B" w:rsidP="00AD671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Не дам да ми моје газе – Никола Јарамазовић </w:t>
      </w:r>
    </w:p>
    <w:p w:rsidR="00AD671B" w:rsidRPr="000071C6" w:rsidRDefault="00AD671B" w:rsidP="00AD671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Шуми река буна – Антуш Габрић </w:t>
      </w:r>
    </w:p>
    <w:p w:rsidR="00AD671B" w:rsidRPr="000071C6" w:rsidRDefault="00AD671B" w:rsidP="00AD671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Тамбура је све што имам – Пере Иштванчић </w:t>
      </w: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Домаћи композитори </w:t>
      </w: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2 </w:t>
      </w:r>
    </w:p>
    <w:p w:rsidR="00AD671B" w:rsidRPr="000071C6" w:rsidRDefault="00AD671B" w:rsidP="00AD671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Господи помилуј из 3. старословенске мисе – Албе Видаковић </w:t>
      </w:r>
    </w:p>
    <w:p w:rsidR="00AD671B" w:rsidRPr="000071C6" w:rsidRDefault="00AD671B" w:rsidP="00AD671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Завејан је пут за салаш мој, Добро јутро Војводино – Војвођански мешовити хор и Суботички тамбурашки оркестар, аранжман и диригент Зоран Мулић </w:t>
      </w:r>
    </w:p>
    <w:p w:rsidR="00AD671B" w:rsidRPr="000071C6" w:rsidRDefault="00AD671B" w:rsidP="00AD671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Болесно ми лежи злато моје, Еј салаши – Војвођански мешовити хор и Суботички тамбурашки оркестар, диригент Андреј Бурсаћ, аранжман Зоран Мулић </w:t>
      </w:r>
    </w:p>
    <w:p w:rsidR="00AD671B" w:rsidRPr="000071C6" w:rsidRDefault="00AD671B" w:rsidP="00AD671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Фантазија и Фуга за Оргуље – Албе Видаковић </w:t>
      </w: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Филмска музика </w:t>
      </w:r>
    </w:p>
    <w:p w:rsidR="00AD671B" w:rsidRDefault="00AD671B" w:rsidP="00AD671B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Салаш у малом риту (Ја сам рођен тамо на салашу) – филмска музика </w:t>
      </w: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AD671B" w:rsidRDefault="00AD671B" w:rsidP="00AD671B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DA49F5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3. РУМУНСКА НАЦИОНАЛНА МАЊИНА</w:t>
      </w:r>
    </w:p>
    <w:p w:rsidR="00AD671B" w:rsidRDefault="00AD671B" w:rsidP="00AD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sr-Cyrl-RS"/>
        </w:rPr>
      </w:pPr>
    </w:p>
    <w:p w:rsidR="00AD671B" w:rsidRPr="000071C6" w:rsidRDefault="00AD671B" w:rsidP="00AD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Теме за обраду</w:t>
      </w:r>
    </w:p>
    <w:p w:rsidR="00AD671B" w:rsidRPr="000071C6" w:rsidRDefault="00AD671B" w:rsidP="00AD671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Музички романтизам на тлу Румуније</w:t>
      </w:r>
    </w:p>
    <w:p w:rsidR="00AD671B" w:rsidRPr="000071C6" w:rsidRDefault="00AD671B" w:rsidP="00AD671B">
      <w:pPr>
        <w:numPr>
          <w:ilvl w:val="0"/>
          <w:numId w:val="16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Појава музичко-сценских облика (опера, оперета, балет, мјузикл, ораторијум и кантата) на тлу Румуније и њихов развој у 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XIX 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Latn-RS"/>
        </w:rPr>
        <w:t>XX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веку у Румунији </w:t>
      </w:r>
    </w:p>
    <w:p w:rsidR="00AD671B" w:rsidRPr="000071C6" w:rsidRDefault="00AD671B" w:rsidP="00AD671B">
      <w:pPr>
        <w:numPr>
          <w:ilvl w:val="0"/>
          <w:numId w:val="16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Знамените личности румунске концертне сцене</w:t>
      </w:r>
    </w:p>
    <w:p w:rsidR="00AD671B" w:rsidRPr="000071C6" w:rsidRDefault="00AD671B" w:rsidP="00AD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D671B" w:rsidRPr="000071C6" w:rsidRDefault="00AD671B" w:rsidP="00AD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Композитори:</w:t>
      </w:r>
    </w:p>
    <w:p w:rsidR="00AD671B" w:rsidRPr="000071C6" w:rsidRDefault="00AD671B" w:rsidP="00AD67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Alexandru Flechtenmacher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(Александар Флехтенмахер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AD671B" w:rsidRPr="000071C6" w:rsidRDefault="00AD671B" w:rsidP="00AD67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Eduard Caudela (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>Едуард Каудела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AD671B" w:rsidRPr="000071C6" w:rsidRDefault="00AD671B" w:rsidP="00AD67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Gavriil Musicescu (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>Гаврил Мусическу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AD671B" w:rsidRPr="000071C6" w:rsidRDefault="00AD671B" w:rsidP="00AD67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Constantin Dimitrescu (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Константин Димитреску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AD671B" w:rsidRPr="000071C6" w:rsidRDefault="00AD671B" w:rsidP="00AD67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Gheoghe Dima (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>Георге Дима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AD671B" w:rsidRPr="000071C6" w:rsidRDefault="00AD671B" w:rsidP="00AD67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Ciprian Porumbescu (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>Чипријан Порумбеску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AD671B" w:rsidRPr="000071C6" w:rsidRDefault="00AD671B" w:rsidP="00AD67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Ioan Vidu (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>Јоан Виду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AD671B" w:rsidRPr="000071C6" w:rsidRDefault="00AD671B" w:rsidP="00AD67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Dumitru Georgescu Kiriac (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>Думитру Ђорђеску Кириак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AD671B" w:rsidRPr="000071C6" w:rsidRDefault="00AD671B" w:rsidP="00AD67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en-GB"/>
        </w:rPr>
        <w:t>Sabin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en-GB"/>
        </w:rPr>
        <w:t>Dragoi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(Сабин Драгој)</w:t>
      </w:r>
    </w:p>
    <w:p w:rsidR="00AD671B" w:rsidRPr="000071C6" w:rsidRDefault="00AD671B" w:rsidP="00AD67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George Enescu (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 Енеску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AD671B" w:rsidRPr="000071C6" w:rsidRDefault="00AD671B" w:rsidP="00AD671B">
      <w:pPr>
        <w:spacing w:after="0" w:line="240" w:lineRule="auto"/>
        <w:ind w:left="-600"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671B" w:rsidRPr="000071C6" w:rsidRDefault="00AD671B" w:rsidP="00AD671B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Музика 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Latn-RS"/>
        </w:rPr>
        <w:t>XX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>-ог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sr-Cyrl-RS"/>
        </w:rPr>
        <w:t>века у Румунији – (забавна, рок, поп сцена, музика за филм и позориште).</w:t>
      </w:r>
    </w:p>
    <w:p w:rsidR="00AD671B" w:rsidRPr="000071C6" w:rsidRDefault="00AD671B" w:rsidP="00AD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D671B" w:rsidRPr="000071C6" w:rsidRDefault="00AD671B" w:rsidP="00AD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D671B" w:rsidRPr="000071C6" w:rsidRDefault="00AD671B" w:rsidP="00AD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Препоручене песме за певање или свирање:</w:t>
      </w:r>
    </w:p>
    <w:p w:rsidR="00AD671B" w:rsidRPr="000071C6" w:rsidRDefault="00AD671B" w:rsidP="00AD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D671B" w:rsidRPr="000071C6" w:rsidRDefault="00AD671B" w:rsidP="00AD671B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Bădişorul meu, (Мој драги),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народна песма из Војводине;</w:t>
      </w:r>
    </w:p>
    <w:p w:rsidR="00AD671B" w:rsidRPr="000071C6" w:rsidRDefault="00AD671B" w:rsidP="00AD671B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Aseară ţi-am luat cercei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(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Синоћ сам ти купио минђуше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)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народна песма;</w:t>
      </w:r>
    </w:p>
    <w:p w:rsidR="00AD671B" w:rsidRPr="000071C6" w:rsidRDefault="00AD671B" w:rsidP="00AD671B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Mândruţă cu casa-n colţ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(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Драга са кућом на ћошку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),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народна песма;</w:t>
      </w:r>
    </w:p>
    <w:p w:rsidR="00AD671B" w:rsidRPr="000071C6" w:rsidRDefault="00AD671B" w:rsidP="00AD671B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Mi-e tare dor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(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Чежњо моја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)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романса;</w:t>
      </w:r>
    </w:p>
    <w:p w:rsidR="00AD671B" w:rsidRPr="000071C6" w:rsidRDefault="00AD671B" w:rsidP="00AD671B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Ovceana, (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Девојка из Овче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)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народна песма из  Војводине;</w:t>
      </w:r>
    </w:p>
    <w:p w:rsidR="00AD671B" w:rsidRPr="000071C6" w:rsidRDefault="00AD671B" w:rsidP="00AD671B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Floricica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(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Цветић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),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коледа;</w:t>
      </w:r>
    </w:p>
    <w:p w:rsidR="00AD671B" w:rsidRPr="000071C6" w:rsidRDefault="00AD671B" w:rsidP="00AD671B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După datini colindăm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(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Коринђамо по традицији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)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коледа;</w:t>
      </w:r>
    </w:p>
    <w:p w:rsidR="00AD671B" w:rsidRPr="000071C6" w:rsidRDefault="00AD671B" w:rsidP="00AD671B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Cântec de stea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(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Звездарска песма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)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из Војводине;</w:t>
      </w:r>
    </w:p>
    <w:p w:rsidR="00AD671B" w:rsidRPr="000071C6" w:rsidRDefault="00AD671B" w:rsidP="00AD671B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Puică neagră bagă-n sac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(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Коледарска песма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)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, коледа из Војводине;</w:t>
      </w:r>
    </w:p>
    <w:p w:rsidR="00AD671B" w:rsidRPr="000071C6" w:rsidRDefault="00AD671B" w:rsidP="00AD671B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b/>
          <w:i/>
          <w:sz w:val="24"/>
          <w:szCs w:val="24"/>
          <w:lang w:val="sr-Latn-RS"/>
        </w:rPr>
        <w:t>Al. Bena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,</w:t>
      </w:r>
      <w:r w:rsidRPr="000071C6">
        <w:rPr>
          <w:rFonts w:ascii="Times New Roman" w:eastAsia="Calibri" w:hAnsi="Times New Roman" w:cs="Times New Roman"/>
          <w:b/>
          <w:i/>
          <w:sz w:val="24"/>
          <w:szCs w:val="24"/>
          <w:lang w:val="sr-Latn-RS"/>
        </w:rPr>
        <w:t xml:space="preserve">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La fântână</w:t>
      </w:r>
      <w:r w:rsidRPr="000071C6">
        <w:rPr>
          <w:rFonts w:ascii="Times New Roman" w:eastAsia="Calibri" w:hAnsi="Times New Roman" w:cs="Times New Roman"/>
          <w:b/>
          <w:i/>
          <w:sz w:val="24"/>
          <w:szCs w:val="24"/>
          <w:lang w:val="sr-Latn-RS"/>
        </w:rPr>
        <w:t xml:space="preserve">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(</w:t>
      </w:r>
      <w:r w:rsidRPr="000071C6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Ал. Бена,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На бунару),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хорска песма</w:t>
      </w:r>
      <w:r w:rsidRPr="000071C6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AD671B" w:rsidRPr="000071C6" w:rsidRDefault="00AD671B" w:rsidP="00AD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D671B" w:rsidRPr="000071C6" w:rsidRDefault="00AD671B" w:rsidP="00AD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071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Препоручене композиције за слушање:</w:t>
      </w:r>
    </w:p>
    <w:p w:rsidR="00AD671B" w:rsidRPr="000071C6" w:rsidRDefault="00AD671B" w:rsidP="00AD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Cât îi Căraşul de mare, (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Колико је Караш велики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народна песма);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Ard-o focul dragostea, (Нек ватра однесе љубав,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народна песма);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Bade de dragostea noastră, (Драги, за нашу љубав,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народна песма);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Mândruţă cu casa-n colţ, (Драга са кућом на ћошку,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народна песма);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Dragu mi mie la joc, (Волим да играм,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народна песма);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Aseară ţi-am luat basma, (Синоћ сам ти купио мараму,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народна песма);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Mi-e tare dor,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romanţă,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(Велика ми је чежња,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романса);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Breaza de la Dragodana,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Gheorghe Zamfir – nai,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(Бреаза из Драгодана, игра,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Георге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Замфир – панова фрула);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lastRenderedPageBreak/>
        <w:t xml:space="preserve">Deschide uşa creştine, (Отвори врата, хришћанине,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коледа);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Floricica, (Цветић,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коледа);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Sus la poarta raiului (Linu-i lin),(Горе на вратима раја,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коледа);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Alexandru Bena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, La fântână,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cântec coral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Александар Бена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На бунару,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хорска композиција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)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Dan Spătaru,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Ţărăncuţă, ţărăncuţă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Дан Спатару,</w:t>
      </w:r>
      <w:r w:rsidRPr="000071C6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Сељанчице, сељанчице);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Iosif Ivanovici,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Valurile Dunării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, (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Јосиф Ивановић,</w:t>
      </w:r>
      <w:r w:rsidRPr="000071C6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Дунавски валови)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Alexandru Flechtenmacher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Hora Unirii,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Александар Флентенмахер,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Коло уједињења);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Constantin Dumitrescu,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Dans ţărănesc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, (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Константин Думитреску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Сељачка игра); 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Ciprian Porumbescu,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Balada,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(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Чипријан Порумбеску</w:t>
      </w:r>
      <w:r w:rsidRPr="000071C6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Балада);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Ciprian Porumbescu,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Crai nou, </w:t>
      </w:r>
      <w:r w:rsidRPr="000071C6">
        <w:rPr>
          <w:rFonts w:ascii="Times New Roman" w:eastAsia="Calibri" w:hAnsi="Times New Roman" w:cs="Times New Roman"/>
          <w:sz w:val="24"/>
          <w:szCs w:val="24"/>
          <w:lang w:val="ro-RO"/>
        </w:rPr>
        <w:t>operetă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Чипријан Порумбеску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оперета</w:t>
      </w:r>
      <w:r w:rsidRPr="000071C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RS"/>
        </w:rPr>
        <w:t>Крај ноу)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George Enescu</w:t>
      </w:r>
      <w:r w:rsidRPr="000071C6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Sonata pentru vioară şi pian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, (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Ђорђе Енеску,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Соната за виолину и клавир)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George Enescu,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Rapsodia română nr.2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, (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Ђорђе Енеску,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Румунска рапсодија бр.2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>);</w:t>
      </w:r>
    </w:p>
    <w:p w:rsidR="00AD671B" w:rsidRPr="000071C6" w:rsidRDefault="00AD671B" w:rsidP="00AD671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0071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Ioan Vidu,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Ana Lugojana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, (</w:t>
      </w:r>
      <w:r w:rsidRPr="000071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Јоан Виду,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Ана из Лугожа)</w:t>
      </w:r>
    </w:p>
    <w:p w:rsidR="00AD671B" w:rsidRPr="000071C6" w:rsidRDefault="00AD671B" w:rsidP="00AD671B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</w:pPr>
    </w:p>
    <w:p w:rsidR="00AD671B" w:rsidRPr="00DA49F5" w:rsidRDefault="00AD671B" w:rsidP="00AD671B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sr-Latn-CS"/>
        </w:rPr>
      </w:pPr>
    </w:p>
    <w:p w:rsidR="00AD671B" w:rsidRPr="00DA49F5" w:rsidRDefault="00AD671B" w:rsidP="00AD6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A49F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4. РУСИНСКА НАЦИОНАЛНА МАЊИНА</w:t>
      </w:r>
    </w:p>
    <w:p w:rsidR="00AD671B" w:rsidRPr="00DA49F5" w:rsidRDefault="00AD671B" w:rsidP="00AD6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D671B" w:rsidRPr="000071C6" w:rsidRDefault="00AD671B" w:rsidP="00AD67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AD671B" w:rsidRPr="000071C6" w:rsidRDefault="00AD671B" w:rsidP="00AD671B">
      <w:pPr>
        <w:spacing w:after="0" w:line="240" w:lineRule="auto"/>
        <w:jc w:val="both"/>
        <w:rPr>
          <w:rFonts w:ascii="Times New Roman" w:eastAsia="Kozuka Gothic Pr6N B" w:hAnsi="Times New Roman" w:cs="Times New Roman"/>
          <w:sz w:val="24"/>
          <w:szCs w:val="24"/>
          <w:lang w:val="sr-Cyrl-CS"/>
        </w:rPr>
      </w:pP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>УПОЗНАВАЊЕ МУЗИКЕ РАЗЛИЧИТИХ ЕПОХА</w:t>
      </w:r>
    </w:p>
    <w:p w:rsidR="00AD671B" w:rsidRPr="000071C6" w:rsidRDefault="00AD671B" w:rsidP="00AD6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D671B" w:rsidRPr="000071C6" w:rsidRDefault="00AD671B" w:rsidP="00AD671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Развој музике код Русина од друге половине XVIII века до XX века:</w:t>
      </w:r>
    </w:p>
    <w:p w:rsidR="00AD671B" w:rsidRPr="000071C6" w:rsidRDefault="00AD671B" w:rsidP="00AD671B">
      <w:pPr>
        <w:numPr>
          <w:ilvl w:val="3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Културни живот Русина после досељавања у Бачку</w:t>
      </w:r>
    </w:p>
    <w:p w:rsidR="00AD671B" w:rsidRPr="000071C6" w:rsidRDefault="00AD671B" w:rsidP="00AD671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Процват културно-просветног живота Русина између два светска рата</w:t>
      </w:r>
    </w:p>
    <w:p w:rsidR="00AD671B" w:rsidRPr="000071C6" w:rsidRDefault="00AD671B" w:rsidP="00AD671B">
      <w:pPr>
        <w:numPr>
          <w:ilvl w:val="3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Музички ствараоци</w:t>
      </w:r>
    </w:p>
    <w:p w:rsidR="00AD671B" w:rsidRPr="000071C6" w:rsidRDefault="00AD671B" w:rsidP="00AD671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Музички живот Русина после другог светског рата</w:t>
      </w:r>
    </w:p>
    <w:p w:rsidR="00AD671B" w:rsidRPr="000071C6" w:rsidRDefault="00AD671B" w:rsidP="00AD671B">
      <w:pPr>
        <w:numPr>
          <w:ilvl w:val="3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Музички фестивали Русина у Војводини</w:t>
      </w:r>
    </w:p>
    <w:p w:rsidR="00AD671B" w:rsidRPr="000071C6" w:rsidRDefault="00AD671B" w:rsidP="00AD671B">
      <w:pPr>
        <w:numPr>
          <w:ilvl w:val="3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Јоаким Сивч</w:t>
      </w:r>
    </w:p>
    <w:p w:rsidR="00AD671B" w:rsidRPr="000071C6" w:rsidRDefault="00AD671B" w:rsidP="00AD671B">
      <w:pPr>
        <w:numPr>
          <w:ilvl w:val="3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Иван Ковач</w:t>
      </w:r>
    </w:p>
    <w:p w:rsidR="00AD671B" w:rsidRPr="000071C6" w:rsidRDefault="00AD671B" w:rsidP="00AD671B">
      <w:pPr>
        <w:spacing w:after="0" w:line="240" w:lineRule="auto"/>
        <w:jc w:val="center"/>
        <w:rPr>
          <w:rFonts w:ascii="Times New Roman" w:eastAsia="Kozuka Gothic Pr6N B" w:hAnsi="Times New Roman" w:cs="Times New Roman"/>
          <w:sz w:val="24"/>
          <w:szCs w:val="24"/>
          <w:lang w:val="sr-Cyrl-CS"/>
        </w:rPr>
      </w:pPr>
    </w:p>
    <w:p w:rsidR="00AD671B" w:rsidRPr="000071C6" w:rsidRDefault="00AD671B" w:rsidP="00AD671B">
      <w:pPr>
        <w:spacing w:after="0" w:line="240" w:lineRule="auto"/>
        <w:jc w:val="center"/>
        <w:rPr>
          <w:rFonts w:ascii="Times New Roman" w:eastAsia="Kozuka Gothic Pr6N B" w:hAnsi="Times New Roman" w:cs="Times New Roman"/>
          <w:sz w:val="24"/>
          <w:szCs w:val="24"/>
          <w:lang w:val="sr-Cyrl-CS"/>
        </w:rPr>
      </w:pP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>ПР</w:t>
      </w:r>
      <w:r w:rsidRPr="000071C6">
        <w:rPr>
          <w:rFonts w:ascii="Times New Roman" w:eastAsia="Kozuka Gothic Pr6N B" w:hAnsi="Times New Roman" w:cs="Times New Roman"/>
          <w:sz w:val="24"/>
          <w:szCs w:val="24"/>
        </w:rPr>
        <w:t>E</w:t>
      </w: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>П</w:t>
      </w:r>
      <w:r w:rsidRPr="000071C6">
        <w:rPr>
          <w:rFonts w:ascii="Times New Roman" w:eastAsia="Kozuka Gothic Pr6N B" w:hAnsi="Times New Roman" w:cs="Times New Roman"/>
          <w:sz w:val="24"/>
          <w:szCs w:val="24"/>
        </w:rPr>
        <w:t>O</w:t>
      </w: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>РУЧ</w:t>
      </w:r>
      <w:r w:rsidRPr="000071C6">
        <w:rPr>
          <w:rFonts w:ascii="Times New Roman" w:eastAsia="Kozuka Gothic Pr6N B" w:hAnsi="Times New Roman" w:cs="Times New Roman"/>
          <w:sz w:val="24"/>
          <w:szCs w:val="24"/>
        </w:rPr>
        <w:t>E</w:t>
      </w: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>Н</w:t>
      </w:r>
      <w:r w:rsidRPr="000071C6">
        <w:rPr>
          <w:rFonts w:ascii="Times New Roman" w:eastAsia="Kozuka Gothic Pr6N B" w:hAnsi="Times New Roman" w:cs="Times New Roman"/>
          <w:sz w:val="24"/>
          <w:szCs w:val="24"/>
        </w:rPr>
        <w:t>E</w:t>
      </w: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 xml:space="preserve"> К</w:t>
      </w:r>
      <w:r w:rsidRPr="000071C6">
        <w:rPr>
          <w:rFonts w:ascii="Times New Roman" w:eastAsia="Kozuka Gothic Pr6N B" w:hAnsi="Times New Roman" w:cs="Times New Roman"/>
          <w:sz w:val="24"/>
          <w:szCs w:val="24"/>
        </w:rPr>
        <w:t>O</w:t>
      </w: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>МП</w:t>
      </w:r>
      <w:r w:rsidRPr="000071C6">
        <w:rPr>
          <w:rFonts w:ascii="Times New Roman" w:eastAsia="Kozuka Gothic Pr6N B" w:hAnsi="Times New Roman" w:cs="Times New Roman"/>
          <w:sz w:val="24"/>
          <w:szCs w:val="24"/>
        </w:rPr>
        <w:t>O</w:t>
      </w: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>ЗИЦИЈ</w:t>
      </w:r>
      <w:r w:rsidRPr="000071C6">
        <w:rPr>
          <w:rFonts w:ascii="Times New Roman" w:eastAsia="Kozuka Gothic Pr6N B" w:hAnsi="Times New Roman" w:cs="Times New Roman"/>
          <w:sz w:val="24"/>
          <w:szCs w:val="24"/>
        </w:rPr>
        <w:t>E</w:t>
      </w: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 xml:space="preserve"> ЗА П</w:t>
      </w:r>
      <w:r w:rsidRPr="000071C6">
        <w:rPr>
          <w:rFonts w:ascii="Times New Roman" w:eastAsia="Kozuka Gothic Pr6N B" w:hAnsi="Times New Roman" w:cs="Times New Roman"/>
          <w:sz w:val="24"/>
          <w:szCs w:val="24"/>
        </w:rPr>
        <w:t>E</w:t>
      </w: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>ВАЊ</w:t>
      </w:r>
      <w:r w:rsidRPr="000071C6">
        <w:rPr>
          <w:rFonts w:ascii="Times New Roman" w:eastAsia="Kozuka Gothic Pr6N B" w:hAnsi="Times New Roman" w:cs="Times New Roman"/>
          <w:sz w:val="24"/>
          <w:szCs w:val="24"/>
        </w:rPr>
        <w:t>E</w:t>
      </w: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 xml:space="preserve"> ИЛИ СВИРАЊЕ У ОСМОМ РАЗРЕДУ</w:t>
      </w:r>
    </w:p>
    <w:p w:rsidR="00AD671B" w:rsidRPr="000071C6" w:rsidRDefault="00AD671B" w:rsidP="00AD6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D671B" w:rsidRPr="000071C6" w:rsidRDefault="00AD671B" w:rsidP="00AD671B">
      <w:pPr>
        <w:spacing w:after="0" w:line="240" w:lineRule="auto"/>
        <w:jc w:val="both"/>
        <w:rPr>
          <w:rFonts w:ascii="Times New Roman" w:eastAsia="Kozuka Gothic Pr6N B" w:hAnsi="Times New Roman" w:cs="Times New Roman"/>
          <w:b/>
          <w:sz w:val="24"/>
          <w:szCs w:val="24"/>
          <w:lang w:val="sr-Cyrl-CS"/>
        </w:rPr>
      </w:pPr>
      <w:r w:rsidRPr="000071C6">
        <w:rPr>
          <w:rFonts w:ascii="Times New Roman" w:eastAsia="Kozuka Gothic Pr6N B" w:hAnsi="Times New Roman" w:cs="Times New Roman"/>
          <w:b/>
          <w:sz w:val="24"/>
          <w:szCs w:val="24"/>
          <w:lang w:val="sr-Cyrl-CS"/>
        </w:rPr>
        <w:t>Химне</w:t>
      </w:r>
    </w:p>
    <w:p w:rsidR="00AD671B" w:rsidRPr="000071C6" w:rsidRDefault="00AD671B" w:rsidP="00AD671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Браца Русини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(Браћо Русини) – 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Ђ. Папхархаји, И. Тимко</w:t>
      </w:r>
    </w:p>
    <w:p w:rsidR="00AD671B" w:rsidRPr="000071C6" w:rsidRDefault="00AD671B" w:rsidP="00AD671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</w:pPr>
      <w:r w:rsidRPr="000071C6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Я Русин бул</w:t>
      </w:r>
      <w:r w:rsidRPr="000071C6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Ја сам Русин био</w:t>
      </w:r>
      <w:r w:rsidRPr="000071C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 – А. Духнович, аноним</w:t>
      </w:r>
    </w:p>
    <w:p w:rsidR="00AD671B" w:rsidRPr="000071C6" w:rsidRDefault="00AD671B" w:rsidP="00AD67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007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Народне песме</w:t>
      </w:r>
    </w:p>
    <w:p w:rsidR="00AD671B" w:rsidRPr="000071C6" w:rsidRDefault="00AD671B" w:rsidP="00AD671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uk-UA"/>
        </w:rPr>
        <w:t>Ша ми тадзи преходзели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ролазили смо овуда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русинска народна песма</w:t>
      </w:r>
    </w:p>
    <w:p w:rsidR="00AD671B" w:rsidRPr="000071C6" w:rsidRDefault="00AD671B" w:rsidP="00AD671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 градочки шалата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(У леји је салата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русинска народна песма</w:t>
      </w:r>
    </w:p>
    <w:p w:rsidR="00AD671B" w:rsidRPr="000071C6" w:rsidRDefault="00AD671B" w:rsidP="00AD671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Дунай, Дунай глїбоки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Дунав, Дунав је дубок)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русинска народна песма</w:t>
      </w:r>
    </w:p>
    <w:p w:rsidR="00AD671B" w:rsidRPr="000071C6" w:rsidRDefault="00AD671B" w:rsidP="00AD6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1C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Ауторске песме</w:t>
      </w:r>
      <w:r w:rsidRPr="000071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D671B" w:rsidRPr="000071C6" w:rsidRDefault="00AD671B" w:rsidP="00AD671B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Гучала ричка, гучала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(Шумила је речица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 текст: 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народна, музика: О. Тимко</w:t>
      </w:r>
    </w:p>
    <w:p w:rsidR="00AD671B" w:rsidRPr="000071C6" w:rsidRDefault="00AD671B" w:rsidP="00AD671B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Желєнєє жито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(Зелени пшеница) – Ј. Солонар, И. Тимко</w:t>
      </w:r>
    </w:p>
    <w:p w:rsidR="00AD671B" w:rsidRPr="000071C6" w:rsidRDefault="00AD671B" w:rsidP="00AD671B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Нє зохабяй ме саму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(Не остављај ме саму) 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А. Прокоп, Ј. Сивч</w:t>
      </w:r>
    </w:p>
    <w:p w:rsidR="00AD671B" w:rsidRPr="000071C6" w:rsidRDefault="00AD671B" w:rsidP="00AD671B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Кед квитли овоци</w:t>
      </w:r>
      <w:r w:rsidRPr="000071C6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(Кад су воћке цветале)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gramEnd"/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Ј. Сивч)</w:t>
      </w:r>
    </w:p>
    <w:p w:rsidR="00AD671B" w:rsidRPr="000071C6" w:rsidRDefault="00AD671B" w:rsidP="00AD671B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uk-UA"/>
        </w:rPr>
        <w:lastRenderedPageBreak/>
        <w:t>Придз ме мила випровадз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(Дођи драга да ме испратиш) 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текст: 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народне, музика: О. Тимко</w:t>
      </w:r>
    </w:p>
    <w:p w:rsidR="00AD671B" w:rsidRPr="000071C6" w:rsidRDefault="00AD671B" w:rsidP="00AD671B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Ой, плаче голубка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(Ој, плаче голубица) 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– М. Ковач, Ј. Сивч</w:t>
      </w:r>
    </w:p>
    <w:p w:rsidR="00AD671B" w:rsidRPr="000071C6" w:rsidRDefault="00AD671B" w:rsidP="00AD671B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Ружи, червени ружи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(Руже, црвене руже) 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Ј. Сивч</w:t>
      </w:r>
    </w:p>
    <w:p w:rsidR="00AD671B" w:rsidRPr="000071C6" w:rsidRDefault="00AD671B" w:rsidP="00AD671B">
      <w:pPr>
        <w:spacing w:after="0" w:line="240" w:lineRule="auto"/>
        <w:jc w:val="both"/>
        <w:rPr>
          <w:rFonts w:ascii="Times New Roman" w:eastAsia="Kozuka Gothic Pr6N B" w:hAnsi="Times New Roman" w:cs="Times New Roman"/>
          <w:b/>
          <w:sz w:val="24"/>
          <w:szCs w:val="24"/>
          <w:lang w:val="sr-Cyrl-CS"/>
        </w:rPr>
      </w:pPr>
      <w:r w:rsidRPr="000071C6">
        <w:rPr>
          <w:rFonts w:ascii="Times New Roman" w:eastAsia="Kozuka Gothic Pr6N B" w:hAnsi="Times New Roman" w:cs="Times New Roman"/>
          <w:b/>
          <w:sz w:val="24"/>
          <w:szCs w:val="24"/>
          <w:lang w:val="sr-Cyrl-CS"/>
        </w:rPr>
        <w:t>Забавна музика</w:t>
      </w:r>
    </w:p>
    <w:p w:rsidR="00AD671B" w:rsidRPr="000071C6" w:rsidRDefault="00AD671B" w:rsidP="00AD671B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Дай ми, дзивко, любов дай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(Дај ми, девојко, љубав)дај – 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CS"/>
        </w:rPr>
        <w:t>Ђ.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Ковачевић</w:t>
      </w:r>
    </w:p>
    <w:p w:rsidR="00AD671B" w:rsidRPr="000071C6" w:rsidRDefault="00AD671B" w:rsidP="00AD6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D671B" w:rsidRPr="000071C6" w:rsidRDefault="00AD671B" w:rsidP="00AD6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D671B" w:rsidRPr="000071C6" w:rsidRDefault="00AD671B" w:rsidP="00AD671B">
      <w:pPr>
        <w:spacing w:after="0" w:line="240" w:lineRule="auto"/>
        <w:jc w:val="center"/>
        <w:rPr>
          <w:rFonts w:ascii="Times New Roman" w:eastAsia="Kozuka Gothic Pr6N B" w:hAnsi="Times New Roman" w:cs="Times New Roman"/>
          <w:sz w:val="24"/>
          <w:szCs w:val="24"/>
          <w:lang w:val="sr-Cyrl-CS"/>
        </w:rPr>
      </w:pPr>
      <w:r w:rsidRPr="000071C6">
        <w:rPr>
          <w:rFonts w:ascii="Times New Roman" w:eastAsia="Kozuka Gothic Pr6N B" w:hAnsi="Times New Roman" w:cs="Times New Roman"/>
          <w:sz w:val="24"/>
          <w:szCs w:val="24"/>
          <w:lang w:val="sr-Cyrl-CS"/>
        </w:rPr>
        <w:t>ПРЕПОРУЧЕНЕ КОМПОЗИЦИЈЕ ЗА СЛУШАЊЕ  У ОСМОМ РАЗРЕДУ</w:t>
      </w:r>
    </w:p>
    <w:p w:rsidR="00AD671B" w:rsidRPr="000071C6" w:rsidRDefault="00AD671B" w:rsidP="00AD671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</w:p>
    <w:p w:rsidR="00AD671B" w:rsidRPr="000071C6" w:rsidRDefault="00AD671B" w:rsidP="00AD671B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071C6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Браца Русини</w:t>
      </w:r>
      <w:r w:rsidRPr="000071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(Браћо Русини) – </w:t>
      </w:r>
      <w:r w:rsidRPr="000071C6">
        <w:rPr>
          <w:rFonts w:ascii="Times New Roman" w:eastAsia="Calibri" w:hAnsi="Times New Roman" w:cs="Times New Roman"/>
          <w:sz w:val="24"/>
          <w:szCs w:val="24"/>
          <w:lang w:val="uk-UA"/>
        </w:rPr>
        <w:t>Ђ. Папхархаји, И. Тимко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AD671B" w:rsidRPr="000071C6" w:rsidRDefault="00AD671B" w:rsidP="00AD671B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>Слушање примера традиционалних инструмената карпатског и панонског региона: виолина, цимбала, тамбура, хармоника, трембита, фујара, гајде.</w:t>
      </w:r>
    </w:p>
    <w:p w:rsidR="00AD671B" w:rsidRPr="000071C6" w:rsidRDefault="00AD671B" w:rsidP="00AD67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Слушање композиција музичких ствараоца и најуспешнијих фестивалских композиција по </w:t>
      </w:r>
      <w:proofErr w:type="gramStart"/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избору: 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Били</w:t>
      </w:r>
      <w:proofErr w:type="gramEnd"/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орґони 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(Бели јоргован) – Ј. Солонар, Ј. Сивч,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Ружи, червени ружи 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(Руже, црвене руже) – Ј. Сивч,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За Дунай 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(За Дунав) – А. Тимко, М. Даждиу,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Зохабел ме 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(Оставио ме је) – Ј. Рамач, А. Хромиш, 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Моя ровнїна 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(Моја равница) – М. Сивч, М. Даждиу. </w:t>
      </w:r>
    </w:p>
    <w:p w:rsidR="00AD671B" w:rsidRPr="000071C6" w:rsidRDefault="00AD671B" w:rsidP="00AD671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Стваралаштво Ивана Ковача: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Ровнїни за женски глас и тамбурови оркестер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(Равници), </w:t>
      </w:r>
      <w:r w:rsidRPr="000071C6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Три смутни писнї за виолончело и клавир</w:t>
      </w:r>
      <w:r w:rsidRPr="000071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(Три тужне песме за виолончело и клавир)</w:t>
      </w:r>
    </w:p>
    <w:p w:rsidR="00AD671B" w:rsidRPr="00DA49F5" w:rsidRDefault="00AD671B" w:rsidP="00AD67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u-RU"/>
        </w:rPr>
      </w:pPr>
    </w:p>
    <w:p w:rsidR="00AD671B" w:rsidRPr="00DA49F5" w:rsidRDefault="00AD671B" w:rsidP="00AD67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D671B" w:rsidRDefault="00AD671B" w:rsidP="00AD67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u-RU"/>
        </w:rPr>
      </w:pPr>
      <w:r w:rsidRPr="00DA49F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5. СЛОВАЧКА НАЦИОНАЛНА МАЊИНА</w:t>
      </w:r>
      <w:r w:rsidRPr="00DA49F5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u-RU"/>
        </w:rPr>
        <w:t xml:space="preserve"> </w:t>
      </w:r>
    </w:p>
    <w:p w:rsidR="00AD671B" w:rsidRDefault="00AD671B" w:rsidP="00AD67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u-RU"/>
        </w:rPr>
      </w:pPr>
    </w:p>
    <w:p w:rsidR="00AD671B" w:rsidRDefault="00AD671B" w:rsidP="00AD671B">
      <w:pPr>
        <w:pStyle w:val="Standard"/>
        <w:jc w:val="center"/>
        <w:rPr>
          <w:rFonts w:eastAsia="Kozuka Gothic Pr6N B"/>
          <w:lang w:val="ru-RU"/>
        </w:rPr>
      </w:pPr>
    </w:p>
    <w:p w:rsidR="00AD671B" w:rsidRPr="004A67E0" w:rsidRDefault="00AD671B" w:rsidP="00AD671B">
      <w:pPr>
        <w:pStyle w:val="Standard"/>
        <w:jc w:val="center"/>
        <w:rPr>
          <w:lang w:val="ru-RU"/>
        </w:rPr>
      </w:pPr>
      <w:r w:rsidRPr="004A67E0">
        <w:rPr>
          <w:rFonts w:eastAsia="Kozuka Gothic Pr6N B"/>
          <w:lang w:val="ru-RU"/>
        </w:rPr>
        <w:t>ПР</w:t>
      </w:r>
      <w:r>
        <w:rPr>
          <w:rFonts w:eastAsia="Kozuka Gothic Pr6N B"/>
        </w:rPr>
        <w:t>E</w:t>
      </w:r>
      <w:r w:rsidRPr="004A67E0">
        <w:rPr>
          <w:rFonts w:eastAsia="Kozuka Gothic Pr6N B"/>
          <w:lang w:val="ru-RU"/>
        </w:rPr>
        <w:t>П</w:t>
      </w:r>
      <w:r>
        <w:rPr>
          <w:rFonts w:eastAsia="Kozuka Gothic Pr6N B"/>
        </w:rPr>
        <w:t>O</w:t>
      </w:r>
      <w:r w:rsidRPr="004A67E0">
        <w:rPr>
          <w:rFonts w:eastAsia="Kozuka Gothic Pr6N B"/>
          <w:lang w:val="ru-RU"/>
        </w:rPr>
        <w:t>РУЧ</w:t>
      </w:r>
      <w:r>
        <w:rPr>
          <w:rFonts w:eastAsia="Kozuka Gothic Pr6N B"/>
        </w:rPr>
        <w:t>E</w:t>
      </w:r>
      <w:r w:rsidRPr="004A67E0">
        <w:rPr>
          <w:rFonts w:eastAsia="Kozuka Gothic Pr6N B"/>
          <w:lang w:val="ru-RU"/>
        </w:rPr>
        <w:t>Н</w:t>
      </w:r>
      <w:r>
        <w:rPr>
          <w:rFonts w:eastAsia="Kozuka Gothic Pr6N B"/>
        </w:rPr>
        <w:t>E</w:t>
      </w:r>
      <w:r w:rsidRPr="004A67E0">
        <w:rPr>
          <w:rFonts w:eastAsia="Kozuka Gothic Pr6N B"/>
          <w:lang w:val="ru-RU"/>
        </w:rPr>
        <w:t xml:space="preserve"> К</w:t>
      </w:r>
      <w:r>
        <w:rPr>
          <w:rFonts w:eastAsia="Kozuka Gothic Pr6N B"/>
        </w:rPr>
        <w:t>O</w:t>
      </w:r>
      <w:r w:rsidRPr="004A67E0">
        <w:rPr>
          <w:rFonts w:eastAsia="Kozuka Gothic Pr6N B"/>
          <w:lang w:val="ru-RU"/>
        </w:rPr>
        <w:t>МП</w:t>
      </w:r>
      <w:r>
        <w:rPr>
          <w:rFonts w:eastAsia="Kozuka Gothic Pr6N B"/>
        </w:rPr>
        <w:t>O</w:t>
      </w:r>
      <w:r w:rsidRPr="004A67E0">
        <w:rPr>
          <w:rFonts w:eastAsia="Kozuka Gothic Pr6N B"/>
          <w:lang w:val="ru-RU"/>
        </w:rPr>
        <w:t>ЗИЦИЈ</w:t>
      </w:r>
      <w:r>
        <w:rPr>
          <w:rFonts w:eastAsia="Kozuka Gothic Pr6N B"/>
        </w:rPr>
        <w:t>E</w:t>
      </w:r>
      <w:r w:rsidRPr="004A67E0">
        <w:rPr>
          <w:rFonts w:eastAsia="Kozuka Gothic Pr6N B"/>
          <w:lang w:val="ru-RU"/>
        </w:rPr>
        <w:t xml:space="preserve"> ЗА П</w:t>
      </w:r>
      <w:r>
        <w:rPr>
          <w:rFonts w:eastAsia="Kozuka Gothic Pr6N B"/>
        </w:rPr>
        <w:t>E</w:t>
      </w:r>
      <w:r w:rsidRPr="004A67E0">
        <w:rPr>
          <w:rFonts w:eastAsia="Kozuka Gothic Pr6N B"/>
          <w:lang w:val="ru-RU"/>
        </w:rPr>
        <w:t>ВАЊ</w:t>
      </w:r>
      <w:r>
        <w:rPr>
          <w:rFonts w:eastAsia="Kozuka Gothic Pr6N B"/>
        </w:rPr>
        <w:t>E</w:t>
      </w:r>
      <w:r w:rsidRPr="004A67E0">
        <w:rPr>
          <w:rFonts w:eastAsia="Kozuka Gothic Pr6N B"/>
          <w:lang w:val="ru-RU"/>
        </w:rPr>
        <w:t xml:space="preserve"> ИЛИ СВИРАЊЕ У ОСМОМ РАЗРЕДУ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</w:p>
    <w:p w:rsidR="00AD671B" w:rsidRPr="004A67E0" w:rsidRDefault="00AD671B" w:rsidP="00AD671B">
      <w:pPr>
        <w:pStyle w:val="Standard"/>
        <w:rPr>
          <w:b/>
          <w:lang w:val="ru-RU"/>
        </w:rPr>
      </w:pPr>
      <w:r w:rsidRPr="004A67E0">
        <w:rPr>
          <w:b/>
          <w:lang w:val="ru-RU"/>
        </w:rPr>
        <w:t>Народна музика</w:t>
      </w:r>
    </w:p>
    <w:p w:rsidR="00AD671B" w:rsidRPr="004A67E0" w:rsidRDefault="00AD671B" w:rsidP="00AD671B">
      <w:pPr>
        <w:pStyle w:val="Standard"/>
        <w:rPr>
          <w:lang w:val="ru-RU"/>
        </w:rPr>
      </w:pPr>
      <w:r w:rsidRPr="004A67E0">
        <w:rPr>
          <w:lang w:val="ru-RU"/>
        </w:rPr>
        <w:t xml:space="preserve">1. </w:t>
      </w:r>
      <w:r>
        <w:rPr>
          <w:i/>
        </w:rPr>
        <w:t>Pod</w:t>
      </w:r>
      <w:r w:rsidRPr="004A67E0">
        <w:rPr>
          <w:i/>
          <w:lang w:val="ru-RU"/>
        </w:rPr>
        <w:t xml:space="preserve"> </w:t>
      </w:r>
      <w:r>
        <w:rPr>
          <w:i/>
        </w:rPr>
        <w:t>t</w:t>
      </w:r>
      <w:r w:rsidRPr="004A67E0">
        <w:rPr>
          <w:i/>
          <w:lang w:val="ru-RU"/>
        </w:rPr>
        <w:t>ý</w:t>
      </w:r>
      <w:r>
        <w:rPr>
          <w:i/>
        </w:rPr>
        <w:t>m</w:t>
      </w:r>
      <w:r w:rsidRPr="004A67E0">
        <w:rPr>
          <w:i/>
          <w:lang w:val="ru-RU"/>
        </w:rPr>
        <w:t xml:space="preserve"> </w:t>
      </w:r>
      <w:r>
        <w:rPr>
          <w:i/>
        </w:rPr>
        <w:t>na</w:t>
      </w:r>
      <w:r w:rsidRPr="004A67E0">
        <w:rPr>
          <w:i/>
          <w:lang w:val="ru-RU"/>
        </w:rPr>
        <w:t>ší</w:t>
      </w:r>
      <w:r>
        <w:rPr>
          <w:i/>
        </w:rPr>
        <w:t>m</w:t>
      </w:r>
      <w:r w:rsidRPr="004A67E0">
        <w:rPr>
          <w:i/>
          <w:lang w:val="ru-RU"/>
        </w:rPr>
        <w:t xml:space="preserve"> </w:t>
      </w:r>
      <w:r>
        <w:rPr>
          <w:i/>
        </w:rPr>
        <w:t>okene</w:t>
      </w:r>
      <w:r w:rsidRPr="004A67E0">
        <w:rPr>
          <w:i/>
          <w:lang w:val="ru-RU"/>
        </w:rPr>
        <w:t>č</w:t>
      </w:r>
      <w:r>
        <w:rPr>
          <w:i/>
        </w:rPr>
        <w:t>kom</w:t>
      </w:r>
      <w:r w:rsidRPr="004A67E0">
        <w:rPr>
          <w:lang w:val="ru-RU"/>
        </w:rPr>
        <w:t xml:space="preserve"> (Под тим нашим прозором) – словачка народна песма</w:t>
      </w:r>
    </w:p>
    <w:p w:rsidR="00AD671B" w:rsidRPr="004A67E0" w:rsidRDefault="00AD671B" w:rsidP="00AD671B">
      <w:pPr>
        <w:pStyle w:val="Standard"/>
        <w:rPr>
          <w:lang w:val="ru-RU"/>
        </w:rPr>
      </w:pPr>
      <w:r w:rsidRPr="004A67E0">
        <w:rPr>
          <w:lang w:val="ru-RU"/>
        </w:rPr>
        <w:t xml:space="preserve">2. </w:t>
      </w:r>
      <w:r>
        <w:rPr>
          <w:i/>
        </w:rPr>
        <w:t>Tam</w:t>
      </w:r>
      <w:r w:rsidRPr="004A67E0">
        <w:rPr>
          <w:i/>
          <w:lang w:val="ru-RU"/>
        </w:rPr>
        <w:t xml:space="preserve"> </w:t>
      </w:r>
      <w:r>
        <w:rPr>
          <w:i/>
        </w:rPr>
        <w:t>pri</w:t>
      </w:r>
      <w:r w:rsidRPr="004A67E0">
        <w:rPr>
          <w:i/>
          <w:lang w:val="ru-RU"/>
        </w:rPr>
        <w:t xml:space="preserve"> Ž</w:t>
      </w:r>
      <w:r>
        <w:rPr>
          <w:i/>
        </w:rPr>
        <w:t>iline</w:t>
      </w:r>
      <w:r w:rsidRPr="004A67E0">
        <w:rPr>
          <w:i/>
          <w:lang w:val="ru-RU"/>
        </w:rPr>
        <w:t xml:space="preserve"> </w:t>
      </w:r>
      <w:r>
        <w:rPr>
          <w:i/>
        </w:rPr>
        <w:t>na</w:t>
      </w:r>
      <w:r w:rsidRPr="004A67E0">
        <w:rPr>
          <w:i/>
          <w:lang w:val="ru-RU"/>
        </w:rPr>
        <w:t xml:space="preserve"> š</w:t>
      </w:r>
      <w:r>
        <w:rPr>
          <w:i/>
        </w:rPr>
        <w:t>tacione</w:t>
      </w:r>
      <w:r w:rsidRPr="004A67E0">
        <w:rPr>
          <w:lang w:val="ru-RU"/>
        </w:rPr>
        <w:t xml:space="preserve"> – словачка народна песма</w:t>
      </w:r>
    </w:p>
    <w:p w:rsidR="00AD671B" w:rsidRPr="004A67E0" w:rsidRDefault="00AD671B" w:rsidP="00AD671B">
      <w:pPr>
        <w:pStyle w:val="Standard"/>
        <w:rPr>
          <w:lang w:val="ru-RU"/>
        </w:rPr>
      </w:pPr>
      <w:r w:rsidRPr="004A67E0">
        <w:rPr>
          <w:lang w:val="ru-RU"/>
        </w:rPr>
        <w:t xml:space="preserve">3. </w:t>
      </w:r>
      <w:r>
        <w:rPr>
          <w:i/>
        </w:rPr>
        <w:t>Vychod</w:t>
      </w:r>
      <w:r w:rsidRPr="004A67E0">
        <w:rPr>
          <w:i/>
          <w:lang w:val="ru-RU"/>
        </w:rPr>
        <w:t xml:space="preserve">í </w:t>
      </w:r>
      <w:r>
        <w:rPr>
          <w:i/>
        </w:rPr>
        <w:t>slnie</w:t>
      </w:r>
      <w:r w:rsidRPr="004A67E0">
        <w:rPr>
          <w:i/>
          <w:lang w:val="ru-RU"/>
        </w:rPr>
        <w:t>č</w:t>
      </w:r>
      <w:r>
        <w:rPr>
          <w:i/>
        </w:rPr>
        <w:t>ko</w:t>
      </w:r>
      <w:r w:rsidRPr="004A67E0">
        <w:rPr>
          <w:i/>
          <w:lang w:val="ru-RU"/>
        </w:rPr>
        <w:t xml:space="preserve">, </w:t>
      </w:r>
      <w:r>
        <w:rPr>
          <w:i/>
        </w:rPr>
        <w:t>ale</w:t>
      </w:r>
      <w:r w:rsidRPr="004A67E0">
        <w:rPr>
          <w:i/>
          <w:lang w:val="ru-RU"/>
        </w:rPr>
        <w:t xml:space="preserve"> </w:t>
      </w:r>
      <w:r>
        <w:rPr>
          <w:i/>
        </w:rPr>
        <w:t>ma</w:t>
      </w:r>
      <w:r w:rsidRPr="004A67E0">
        <w:rPr>
          <w:i/>
          <w:lang w:val="ru-RU"/>
        </w:rPr>
        <w:t xml:space="preserve"> </w:t>
      </w:r>
      <w:r>
        <w:rPr>
          <w:i/>
        </w:rPr>
        <w:t>nehreje</w:t>
      </w:r>
      <w:r w:rsidRPr="004A67E0">
        <w:rPr>
          <w:i/>
          <w:lang w:val="ru-RU"/>
        </w:rPr>
        <w:t xml:space="preserve"> </w:t>
      </w:r>
      <w:r w:rsidRPr="004A67E0">
        <w:rPr>
          <w:lang w:val="ru-RU"/>
        </w:rPr>
        <w:t>– словачка народна песма</w:t>
      </w:r>
    </w:p>
    <w:p w:rsidR="00AD671B" w:rsidRPr="004A67E0" w:rsidRDefault="00AD671B" w:rsidP="00AD671B">
      <w:pPr>
        <w:pStyle w:val="Standard"/>
        <w:rPr>
          <w:lang w:val="ru-RU"/>
        </w:rPr>
      </w:pPr>
      <w:r w:rsidRPr="004A67E0">
        <w:rPr>
          <w:lang w:val="ru-RU"/>
        </w:rPr>
        <w:t xml:space="preserve">4. </w:t>
      </w:r>
      <w:r>
        <w:rPr>
          <w:i/>
        </w:rPr>
        <w:t>Vyletela</w:t>
      </w:r>
      <w:r w:rsidRPr="004A67E0">
        <w:rPr>
          <w:i/>
          <w:lang w:val="ru-RU"/>
        </w:rPr>
        <w:t xml:space="preserve"> </w:t>
      </w:r>
      <w:r>
        <w:rPr>
          <w:i/>
        </w:rPr>
        <w:t>prepeli</w:t>
      </w:r>
      <w:r w:rsidRPr="004A67E0">
        <w:rPr>
          <w:i/>
          <w:lang w:val="ru-RU"/>
        </w:rPr>
        <w:t>č</w:t>
      </w:r>
      <w:r>
        <w:rPr>
          <w:i/>
        </w:rPr>
        <w:t>ka</w:t>
      </w:r>
      <w:r w:rsidRPr="004A67E0">
        <w:rPr>
          <w:i/>
          <w:lang w:val="ru-RU"/>
        </w:rPr>
        <w:t xml:space="preserve"> </w:t>
      </w:r>
      <w:r>
        <w:rPr>
          <w:i/>
        </w:rPr>
        <w:t>z prosa</w:t>
      </w:r>
      <w:r w:rsidRPr="004A67E0">
        <w:rPr>
          <w:lang w:val="ru-RU"/>
        </w:rPr>
        <w:t xml:space="preserve"> – словачка народна песма</w:t>
      </w:r>
    </w:p>
    <w:p w:rsidR="00AD671B" w:rsidRPr="004A67E0" w:rsidRDefault="00AD671B" w:rsidP="00AD671B">
      <w:pPr>
        <w:pStyle w:val="Standard"/>
        <w:rPr>
          <w:lang w:val="ru-RU"/>
        </w:rPr>
      </w:pPr>
      <w:r w:rsidRPr="004A67E0">
        <w:rPr>
          <w:lang w:val="ru-RU"/>
        </w:rPr>
        <w:t xml:space="preserve">5. </w:t>
      </w:r>
      <w:r>
        <w:rPr>
          <w:i/>
        </w:rPr>
        <w:t>A </w:t>
      </w:r>
      <w:r w:rsidRPr="004A67E0">
        <w:rPr>
          <w:i/>
          <w:lang w:val="ru-RU"/>
        </w:rPr>
        <w:t>č</w:t>
      </w:r>
      <w:r>
        <w:rPr>
          <w:i/>
        </w:rPr>
        <w:t>o</w:t>
      </w:r>
      <w:r w:rsidRPr="004A67E0">
        <w:rPr>
          <w:i/>
          <w:lang w:val="ru-RU"/>
        </w:rPr>
        <w:t xml:space="preserve"> </w:t>
      </w:r>
      <w:r>
        <w:rPr>
          <w:i/>
        </w:rPr>
        <w:t>koho</w:t>
      </w:r>
      <w:r w:rsidRPr="004A67E0">
        <w:rPr>
          <w:i/>
          <w:lang w:val="ru-RU"/>
        </w:rPr>
        <w:t xml:space="preserve"> </w:t>
      </w:r>
      <w:r>
        <w:rPr>
          <w:i/>
        </w:rPr>
        <w:t>do</w:t>
      </w:r>
      <w:r w:rsidRPr="004A67E0">
        <w:rPr>
          <w:i/>
          <w:lang w:val="ru-RU"/>
        </w:rPr>
        <w:t xml:space="preserve"> </w:t>
      </w:r>
      <w:r>
        <w:rPr>
          <w:i/>
        </w:rPr>
        <w:t>toho</w:t>
      </w:r>
      <w:r w:rsidRPr="004A67E0">
        <w:rPr>
          <w:lang w:val="ru-RU"/>
        </w:rPr>
        <w:t xml:space="preserve"> – словачка народна песма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</w:p>
    <w:p w:rsidR="00AD671B" w:rsidRPr="004A67E0" w:rsidRDefault="00AD671B" w:rsidP="00AD671B">
      <w:pPr>
        <w:pStyle w:val="Standard"/>
        <w:jc w:val="both"/>
        <w:rPr>
          <w:b/>
          <w:lang w:val="ru-RU"/>
        </w:rPr>
      </w:pPr>
      <w:r w:rsidRPr="004A67E0">
        <w:rPr>
          <w:b/>
          <w:lang w:val="ru-RU"/>
        </w:rPr>
        <w:t>Соло песме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lang w:val="ru-RU"/>
        </w:rPr>
        <w:t xml:space="preserve">1. Еуген Сухоњ: </w:t>
      </w:r>
      <w:r>
        <w:rPr>
          <w:i/>
        </w:rPr>
        <w:t>Ak</w:t>
      </w:r>
      <w:r w:rsidRPr="004A67E0">
        <w:rPr>
          <w:i/>
          <w:lang w:val="ru-RU"/>
        </w:rPr>
        <w:t xml:space="preserve">á </w:t>
      </w:r>
      <w:r>
        <w:rPr>
          <w:i/>
        </w:rPr>
        <w:t>si</w:t>
      </w:r>
      <w:r w:rsidRPr="004A67E0">
        <w:rPr>
          <w:i/>
          <w:lang w:val="ru-RU"/>
        </w:rPr>
        <w:t xml:space="preserve"> </w:t>
      </w:r>
      <w:r>
        <w:rPr>
          <w:i/>
        </w:rPr>
        <w:t>mi</w:t>
      </w:r>
      <w:r w:rsidRPr="004A67E0">
        <w:rPr>
          <w:i/>
          <w:lang w:val="ru-RU"/>
        </w:rPr>
        <w:t xml:space="preserve"> </w:t>
      </w:r>
      <w:r>
        <w:rPr>
          <w:i/>
        </w:rPr>
        <w:t>kr</w:t>
      </w:r>
      <w:r w:rsidRPr="004A67E0">
        <w:rPr>
          <w:i/>
          <w:lang w:val="ru-RU"/>
        </w:rPr>
        <w:t>á</w:t>
      </w:r>
      <w:r>
        <w:rPr>
          <w:i/>
        </w:rPr>
        <w:t>sna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</w:p>
    <w:p w:rsidR="00AD671B" w:rsidRPr="004A67E0" w:rsidRDefault="00AD671B" w:rsidP="00AD671B">
      <w:pPr>
        <w:pStyle w:val="Standard"/>
        <w:jc w:val="both"/>
        <w:rPr>
          <w:b/>
          <w:lang w:val="ru-RU"/>
        </w:rPr>
      </w:pPr>
      <w:r w:rsidRPr="004A67E0">
        <w:rPr>
          <w:b/>
          <w:lang w:val="ru-RU"/>
        </w:rPr>
        <w:t>Оперске арије и хорови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lang w:val="ru-RU"/>
        </w:rPr>
        <w:t>1. Гејза Дусик: (</w:t>
      </w:r>
      <w:r>
        <w:rPr>
          <w:i/>
        </w:rPr>
        <w:t>Zatancuj</w:t>
      </w:r>
      <w:r w:rsidRPr="004A67E0">
        <w:rPr>
          <w:i/>
          <w:lang w:val="ru-RU"/>
        </w:rPr>
        <w:t xml:space="preserve"> </w:t>
      </w:r>
      <w:r>
        <w:rPr>
          <w:i/>
        </w:rPr>
        <w:t>si</w:t>
      </w:r>
      <w:r w:rsidRPr="004A67E0">
        <w:rPr>
          <w:i/>
          <w:lang w:val="ru-RU"/>
        </w:rPr>
        <w:t xml:space="preserve"> </w:t>
      </w:r>
      <w:r>
        <w:rPr>
          <w:i/>
        </w:rPr>
        <w:t>so</w:t>
      </w:r>
      <w:r w:rsidRPr="004A67E0">
        <w:rPr>
          <w:i/>
          <w:lang w:val="ru-RU"/>
        </w:rPr>
        <w:t xml:space="preserve"> </w:t>
      </w:r>
      <w:r>
        <w:rPr>
          <w:i/>
        </w:rPr>
        <w:t>mnou</w:t>
      </w:r>
      <w:r w:rsidRPr="004A67E0">
        <w:rPr>
          <w:i/>
          <w:lang w:val="ru-RU"/>
        </w:rPr>
        <w:t xml:space="preserve">, </w:t>
      </w:r>
      <w:r>
        <w:rPr>
          <w:i/>
        </w:rPr>
        <w:t>holubi</w:t>
      </w:r>
      <w:r w:rsidRPr="004A67E0">
        <w:rPr>
          <w:i/>
          <w:lang w:val="ru-RU"/>
        </w:rPr>
        <w:t>č</w:t>
      </w:r>
      <w:r>
        <w:rPr>
          <w:i/>
        </w:rPr>
        <w:t>ka</w:t>
      </w:r>
      <w:r w:rsidRPr="004A67E0">
        <w:rPr>
          <w:lang w:val="ru-RU"/>
        </w:rPr>
        <w:t xml:space="preserve"> Хајде, играј са мном, сива голубице)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lang w:val="ru-RU"/>
        </w:rPr>
        <w:t xml:space="preserve">2. Гејза Дусик: </w:t>
      </w:r>
      <w:r>
        <w:rPr>
          <w:i/>
        </w:rPr>
        <w:t>Rodn</w:t>
      </w:r>
      <w:r w:rsidRPr="004A67E0">
        <w:rPr>
          <w:i/>
          <w:lang w:val="ru-RU"/>
        </w:rPr>
        <w:t xml:space="preserve">ý </w:t>
      </w:r>
      <w:r>
        <w:rPr>
          <w:i/>
        </w:rPr>
        <w:t>m</w:t>
      </w:r>
      <w:r w:rsidRPr="004A67E0">
        <w:rPr>
          <w:i/>
          <w:lang w:val="ru-RU"/>
        </w:rPr>
        <w:t>ô</w:t>
      </w:r>
      <w:r>
        <w:rPr>
          <w:i/>
        </w:rPr>
        <w:t>j</w:t>
      </w:r>
      <w:r w:rsidRPr="004A67E0">
        <w:rPr>
          <w:i/>
          <w:lang w:val="ru-RU"/>
        </w:rPr>
        <w:t xml:space="preserve"> </w:t>
      </w:r>
      <w:r>
        <w:rPr>
          <w:i/>
        </w:rPr>
        <w:t>kraj</w:t>
      </w:r>
      <w:r w:rsidRPr="004A67E0">
        <w:rPr>
          <w:lang w:val="ru-RU"/>
        </w:rPr>
        <w:t xml:space="preserve"> (Моја домовино)</w:t>
      </w:r>
    </w:p>
    <w:p w:rsidR="00AD671B" w:rsidRPr="004A67E0" w:rsidRDefault="00AD671B" w:rsidP="00AD671B">
      <w:pPr>
        <w:pStyle w:val="Standard"/>
        <w:rPr>
          <w:b/>
          <w:lang w:val="ru-RU"/>
        </w:rPr>
      </w:pPr>
    </w:p>
    <w:p w:rsidR="00AD671B" w:rsidRPr="004A67E0" w:rsidRDefault="00AD671B" w:rsidP="00AD671B">
      <w:pPr>
        <w:pStyle w:val="Standard"/>
        <w:rPr>
          <w:b/>
          <w:lang w:val="ru-RU"/>
        </w:rPr>
      </w:pPr>
      <w:r w:rsidRPr="004A67E0">
        <w:rPr>
          <w:b/>
          <w:lang w:val="ru-RU"/>
        </w:rPr>
        <w:t>Забавна и филмска музика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lang w:val="ru-RU"/>
        </w:rPr>
        <w:t xml:space="preserve">1. Вилијам Букови: </w:t>
      </w:r>
      <w:r>
        <w:rPr>
          <w:i/>
        </w:rPr>
        <w:t>Povedz</w:t>
      </w:r>
      <w:r w:rsidRPr="004A67E0">
        <w:rPr>
          <w:i/>
          <w:lang w:val="ru-RU"/>
        </w:rPr>
        <w:t xml:space="preserve"> </w:t>
      </w:r>
      <w:r>
        <w:rPr>
          <w:i/>
        </w:rPr>
        <w:t>mi</w:t>
      </w:r>
      <w:r w:rsidRPr="004A67E0">
        <w:rPr>
          <w:i/>
          <w:lang w:val="ru-RU"/>
        </w:rPr>
        <w:t xml:space="preserve">, </w:t>
      </w:r>
      <w:r>
        <w:rPr>
          <w:i/>
        </w:rPr>
        <w:t>otec</w:t>
      </w:r>
      <w:r w:rsidRPr="004A67E0">
        <w:rPr>
          <w:lang w:val="ru-RU"/>
        </w:rPr>
        <w:t xml:space="preserve"> (Кажи ми, оче)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lang w:val="ru-RU"/>
        </w:rPr>
        <w:t>2. Јурај Суђи: Стаклена башта (</w:t>
      </w:r>
      <w:r>
        <w:rPr>
          <w:i/>
        </w:rPr>
        <w:t>Sklen</w:t>
      </w:r>
      <w:r w:rsidRPr="004A67E0">
        <w:rPr>
          <w:i/>
          <w:lang w:val="ru-RU"/>
        </w:rPr>
        <w:t>í</w:t>
      </w:r>
      <w:r>
        <w:rPr>
          <w:i/>
        </w:rPr>
        <w:t>kov</w:t>
      </w:r>
      <w:r w:rsidRPr="004A67E0">
        <w:rPr>
          <w:i/>
          <w:lang w:val="ru-RU"/>
        </w:rPr>
        <w:t xml:space="preserve">á </w:t>
      </w:r>
      <w:r>
        <w:rPr>
          <w:i/>
        </w:rPr>
        <w:t>z</w:t>
      </w:r>
      <w:r w:rsidRPr="004A67E0">
        <w:rPr>
          <w:i/>
          <w:lang w:val="ru-RU"/>
        </w:rPr>
        <w:t>á</w:t>
      </w:r>
      <w:r>
        <w:rPr>
          <w:i/>
        </w:rPr>
        <w:t>hrada</w:t>
      </w:r>
      <w:r w:rsidRPr="004A67E0">
        <w:rPr>
          <w:lang w:val="ru-RU"/>
        </w:rPr>
        <w:t>)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lang w:val="ru-RU"/>
        </w:rPr>
        <w:t>3. Избор песама са фестивала нових словачких забавних песама војвођанских аутора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</w:p>
    <w:p w:rsidR="00AD671B" w:rsidRPr="004A67E0" w:rsidRDefault="00AD671B" w:rsidP="00AD671B">
      <w:pPr>
        <w:pStyle w:val="Standard"/>
        <w:jc w:val="center"/>
        <w:rPr>
          <w:lang w:val="ru-RU"/>
        </w:rPr>
      </w:pPr>
      <w:r w:rsidRPr="004A67E0">
        <w:rPr>
          <w:rFonts w:eastAsia="Kozuka Gothic Pr6N B"/>
          <w:lang w:val="ru-RU"/>
        </w:rPr>
        <w:t xml:space="preserve">ПРЕПОРУЧЕНЕ КОМПОЗИЦИЈЕ ЗА </w:t>
      </w:r>
      <w:proofErr w:type="gramStart"/>
      <w:r w:rsidRPr="004A67E0">
        <w:rPr>
          <w:rFonts w:eastAsia="Kozuka Gothic Pr6N B"/>
          <w:lang w:val="ru-RU"/>
        </w:rPr>
        <w:t>СЛУШАЊЕ  У</w:t>
      </w:r>
      <w:proofErr w:type="gramEnd"/>
      <w:r w:rsidRPr="004A67E0">
        <w:rPr>
          <w:rFonts w:eastAsia="Kozuka Gothic Pr6N B"/>
          <w:lang w:val="ru-RU"/>
        </w:rPr>
        <w:t xml:space="preserve"> ОСМОМ РАЗРЕДУ</w:t>
      </w:r>
    </w:p>
    <w:p w:rsidR="00AD671B" w:rsidRPr="004A67E0" w:rsidRDefault="00AD671B" w:rsidP="00AD671B">
      <w:pPr>
        <w:pStyle w:val="Standard"/>
        <w:jc w:val="center"/>
        <w:rPr>
          <w:lang w:val="ru-RU"/>
        </w:rPr>
      </w:pPr>
    </w:p>
    <w:p w:rsidR="00AD671B" w:rsidRPr="004A67E0" w:rsidRDefault="00AD671B" w:rsidP="00AD671B">
      <w:pPr>
        <w:pStyle w:val="Standard"/>
        <w:rPr>
          <w:b/>
          <w:lang w:val="ru-RU"/>
        </w:rPr>
      </w:pPr>
      <w:r w:rsidRPr="004A67E0">
        <w:rPr>
          <w:b/>
          <w:lang w:val="ru-RU"/>
        </w:rPr>
        <w:t>Словачки композитори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>
        <w:rPr>
          <w:lang w:val="ru-RU"/>
        </w:rPr>
        <w:t>1. Јан Л</w:t>
      </w:r>
      <w:r w:rsidRPr="004A67E0">
        <w:rPr>
          <w:lang w:val="ru-RU"/>
        </w:rPr>
        <w:t xml:space="preserve">евослав Бела: </w:t>
      </w:r>
      <w:r>
        <w:rPr>
          <w:i/>
        </w:rPr>
        <w:t>Svadba</w:t>
      </w:r>
      <w:r w:rsidRPr="004A67E0">
        <w:rPr>
          <w:lang w:val="ru-RU"/>
        </w:rPr>
        <w:t xml:space="preserve"> </w:t>
      </w:r>
      <w:r>
        <w:rPr>
          <w:i/>
        </w:rPr>
        <w:t>J</w:t>
      </w:r>
      <w:r w:rsidRPr="004A67E0">
        <w:rPr>
          <w:i/>
          <w:lang w:val="ru-RU"/>
        </w:rPr>
        <w:t>á</w:t>
      </w:r>
      <w:r>
        <w:rPr>
          <w:i/>
        </w:rPr>
        <w:t>no</w:t>
      </w:r>
      <w:r w:rsidRPr="004A67E0">
        <w:rPr>
          <w:i/>
          <w:lang w:val="ru-RU"/>
        </w:rPr>
        <w:t>ší</w:t>
      </w:r>
      <w:r>
        <w:rPr>
          <w:i/>
        </w:rPr>
        <w:t>kova</w:t>
      </w:r>
      <w:r w:rsidRPr="004A67E0">
        <w:rPr>
          <w:lang w:val="ru-RU"/>
        </w:rPr>
        <w:t xml:space="preserve"> (Свадба Јаношика) – одломак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lang w:val="ru-RU"/>
        </w:rPr>
        <w:t xml:space="preserve">2. Вилијам Фигуш-Бистри: </w:t>
      </w:r>
      <w:r>
        <w:rPr>
          <w:bCs/>
          <w:i/>
        </w:rPr>
        <w:t>Tr</w:t>
      </w:r>
      <w:r w:rsidRPr="004A67E0">
        <w:rPr>
          <w:bCs/>
          <w:i/>
          <w:lang w:val="ru-RU"/>
        </w:rPr>
        <w:t>á</w:t>
      </w:r>
      <w:r>
        <w:rPr>
          <w:bCs/>
          <w:i/>
        </w:rPr>
        <w:t>vi</w:t>
      </w:r>
      <w:r w:rsidRPr="004A67E0">
        <w:rPr>
          <w:bCs/>
          <w:i/>
          <w:lang w:val="ru-RU"/>
        </w:rPr>
        <w:t>č</w:t>
      </w:r>
      <w:r>
        <w:rPr>
          <w:bCs/>
          <w:i/>
        </w:rPr>
        <w:t>ka</w:t>
      </w:r>
      <w:r w:rsidRPr="004A67E0">
        <w:rPr>
          <w:bCs/>
          <w:lang w:val="ru-RU"/>
        </w:rPr>
        <w:t xml:space="preserve"> </w:t>
      </w:r>
      <w:r>
        <w:rPr>
          <w:bCs/>
          <w:i/>
        </w:rPr>
        <w:t>zelen</w:t>
      </w:r>
      <w:r w:rsidRPr="004A67E0">
        <w:rPr>
          <w:bCs/>
          <w:i/>
          <w:lang w:val="ru-RU"/>
        </w:rPr>
        <w:t>á</w:t>
      </w:r>
      <w:r w:rsidRPr="004A67E0">
        <w:rPr>
          <w:lang w:val="ru-RU"/>
        </w:rPr>
        <w:t xml:space="preserve"> (Зелена трава</w:t>
      </w:r>
      <w:r w:rsidRPr="004A67E0">
        <w:rPr>
          <w:bCs/>
          <w:lang w:val="ru-RU"/>
        </w:rPr>
        <w:t>)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lang w:val="ru-RU"/>
        </w:rPr>
        <w:t xml:space="preserve">3. Микулаш Шнајдер-Трнавски: </w:t>
      </w:r>
      <w:r>
        <w:rPr>
          <w:bCs/>
          <w:i/>
        </w:rPr>
        <w:t>Keby</w:t>
      </w:r>
      <w:r w:rsidRPr="004A67E0">
        <w:rPr>
          <w:bCs/>
          <w:i/>
          <w:lang w:val="ru-RU"/>
        </w:rPr>
        <w:t xml:space="preserve"> </w:t>
      </w:r>
      <w:r>
        <w:rPr>
          <w:bCs/>
          <w:i/>
        </w:rPr>
        <w:t>som</w:t>
      </w:r>
      <w:r w:rsidRPr="004A67E0">
        <w:rPr>
          <w:bCs/>
          <w:i/>
          <w:lang w:val="ru-RU"/>
        </w:rPr>
        <w:t xml:space="preserve"> </w:t>
      </w:r>
      <w:r>
        <w:rPr>
          <w:bCs/>
          <w:i/>
        </w:rPr>
        <w:t>bol</w:t>
      </w:r>
      <w:r w:rsidRPr="004A67E0">
        <w:rPr>
          <w:bCs/>
          <w:i/>
          <w:lang w:val="ru-RU"/>
        </w:rPr>
        <w:t xml:space="preserve"> </w:t>
      </w:r>
      <w:r>
        <w:rPr>
          <w:bCs/>
          <w:i/>
        </w:rPr>
        <w:t>vt</w:t>
      </w:r>
      <w:r w:rsidRPr="004A67E0">
        <w:rPr>
          <w:bCs/>
          <w:i/>
          <w:lang w:val="ru-RU"/>
        </w:rPr>
        <w:t>áč</w:t>
      </w:r>
      <w:r>
        <w:rPr>
          <w:bCs/>
          <w:i/>
        </w:rPr>
        <w:t>kom</w:t>
      </w:r>
      <w:r w:rsidRPr="004A67E0">
        <w:rPr>
          <w:lang w:val="ru-RU"/>
        </w:rPr>
        <w:t xml:space="preserve"> (Када бих </w:t>
      </w:r>
      <w:proofErr w:type="gramStart"/>
      <w:r w:rsidRPr="004A67E0">
        <w:rPr>
          <w:lang w:val="ru-RU"/>
        </w:rPr>
        <w:t>био птица</w:t>
      </w:r>
      <w:proofErr w:type="gramEnd"/>
      <w:r w:rsidRPr="004A67E0">
        <w:rPr>
          <w:bCs/>
          <w:lang w:val="ru-RU"/>
        </w:rPr>
        <w:t>)</w:t>
      </w:r>
      <w:r w:rsidRPr="004A67E0">
        <w:rPr>
          <w:lang w:val="ru-RU"/>
        </w:rPr>
        <w:t xml:space="preserve">   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lang w:val="ru-RU"/>
        </w:rPr>
        <w:t xml:space="preserve">4. Еуген Сухоњ: </w:t>
      </w:r>
      <w:r>
        <w:rPr>
          <w:bCs/>
          <w:i/>
        </w:rPr>
        <w:t>Kr</w:t>
      </w:r>
      <w:r w:rsidRPr="004A67E0">
        <w:rPr>
          <w:bCs/>
          <w:i/>
          <w:lang w:val="ru-RU"/>
        </w:rPr>
        <w:t>ú</w:t>
      </w:r>
      <w:r>
        <w:rPr>
          <w:bCs/>
          <w:i/>
        </w:rPr>
        <w:t>t</w:t>
      </w:r>
      <w:r w:rsidRPr="004A67E0">
        <w:rPr>
          <w:bCs/>
          <w:i/>
          <w:lang w:val="ru-RU"/>
        </w:rPr>
        <w:t>ň</w:t>
      </w:r>
      <w:r>
        <w:rPr>
          <w:bCs/>
          <w:i/>
        </w:rPr>
        <w:t>ava</w:t>
      </w:r>
      <w:r w:rsidRPr="004A67E0">
        <w:rPr>
          <w:bCs/>
          <w:lang w:val="ru-RU"/>
        </w:rPr>
        <w:t xml:space="preserve"> (избор </w:t>
      </w:r>
      <w:proofErr w:type="gramStart"/>
      <w:r w:rsidRPr="004A67E0">
        <w:rPr>
          <w:bCs/>
          <w:lang w:val="ru-RU"/>
        </w:rPr>
        <w:t>из опере</w:t>
      </w:r>
      <w:proofErr w:type="gramEnd"/>
      <w:r w:rsidRPr="004A67E0">
        <w:rPr>
          <w:bCs/>
          <w:lang w:val="ru-RU"/>
        </w:rPr>
        <w:t xml:space="preserve"> Вртлог)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lang w:val="ru-RU"/>
        </w:rPr>
        <w:t xml:space="preserve">5. Јан Цикер: </w:t>
      </w:r>
      <w:r>
        <w:rPr>
          <w:bCs/>
          <w:i/>
        </w:rPr>
        <w:t>Slovensk</w:t>
      </w:r>
      <w:r w:rsidRPr="004A67E0">
        <w:rPr>
          <w:bCs/>
          <w:i/>
          <w:lang w:val="ru-RU"/>
        </w:rPr>
        <w:t>á</w:t>
      </w:r>
      <w:r w:rsidRPr="004A67E0">
        <w:rPr>
          <w:bCs/>
          <w:lang w:val="ru-RU"/>
        </w:rPr>
        <w:t xml:space="preserve"> </w:t>
      </w:r>
      <w:r>
        <w:rPr>
          <w:bCs/>
          <w:i/>
        </w:rPr>
        <w:t>suita</w:t>
      </w:r>
      <w:r w:rsidRPr="004A67E0">
        <w:rPr>
          <w:lang w:val="ru-RU"/>
        </w:rPr>
        <w:t xml:space="preserve"> (Словачка свита</w:t>
      </w:r>
      <w:r w:rsidRPr="004A67E0">
        <w:rPr>
          <w:bCs/>
          <w:lang w:val="ru-RU"/>
        </w:rPr>
        <w:t>) – избор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bCs/>
          <w:lang w:val="ru-RU"/>
        </w:rPr>
        <w:t xml:space="preserve">6. Александер Мојзес: </w:t>
      </w:r>
      <w:r>
        <w:rPr>
          <w:bCs/>
          <w:i/>
        </w:rPr>
        <w:t>Dve</w:t>
      </w:r>
      <w:r w:rsidRPr="004A67E0">
        <w:rPr>
          <w:bCs/>
          <w:i/>
          <w:lang w:val="ru-RU"/>
        </w:rPr>
        <w:t xml:space="preserve"> </w:t>
      </w:r>
      <w:r>
        <w:rPr>
          <w:bCs/>
          <w:i/>
        </w:rPr>
        <w:t>piesne</w:t>
      </w:r>
      <w:r w:rsidRPr="004A67E0">
        <w:rPr>
          <w:bCs/>
          <w:i/>
          <w:lang w:val="ru-RU"/>
        </w:rPr>
        <w:t xml:space="preserve"> </w:t>
      </w:r>
      <w:r>
        <w:rPr>
          <w:bCs/>
          <w:i/>
        </w:rPr>
        <w:t>zo</w:t>
      </w:r>
      <w:r w:rsidRPr="004A67E0">
        <w:rPr>
          <w:bCs/>
          <w:i/>
          <w:lang w:val="ru-RU"/>
        </w:rPr>
        <w:t xml:space="preserve"> </w:t>
      </w:r>
      <w:r>
        <w:rPr>
          <w:bCs/>
          <w:i/>
        </w:rPr>
        <w:t>z</w:t>
      </w:r>
      <w:r w:rsidRPr="004A67E0">
        <w:rPr>
          <w:bCs/>
          <w:i/>
          <w:lang w:val="ru-RU"/>
        </w:rPr>
        <w:t>á</w:t>
      </w:r>
      <w:r>
        <w:rPr>
          <w:bCs/>
          <w:i/>
        </w:rPr>
        <w:t>padn</w:t>
      </w:r>
      <w:r w:rsidRPr="004A67E0">
        <w:rPr>
          <w:bCs/>
          <w:i/>
          <w:lang w:val="ru-RU"/>
        </w:rPr>
        <w:t>é</w:t>
      </w:r>
      <w:r>
        <w:rPr>
          <w:bCs/>
          <w:i/>
        </w:rPr>
        <w:t>ho</w:t>
      </w:r>
      <w:r w:rsidRPr="004A67E0">
        <w:rPr>
          <w:bCs/>
          <w:i/>
          <w:lang w:val="ru-RU"/>
        </w:rPr>
        <w:t xml:space="preserve"> </w:t>
      </w:r>
      <w:r>
        <w:rPr>
          <w:bCs/>
          <w:i/>
        </w:rPr>
        <w:t>Slovenska</w:t>
      </w:r>
      <w:r w:rsidRPr="004A67E0">
        <w:rPr>
          <w:bCs/>
          <w:lang w:val="ru-RU"/>
        </w:rPr>
        <w:t xml:space="preserve"> (Две песме </w:t>
      </w:r>
      <w:proofErr w:type="gramStart"/>
      <w:r w:rsidRPr="004A67E0">
        <w:rPr>
          <w:bCs/>
          <w:lang w:val="ru-RU"/>
        </w:rPr>
        <w:t>из западне</w:t>
      </w:r>
      <w:proofErr w:type="gramEnd"/>
      <w:r w:rsidRPr="004A67E0">
        <w:rPr>
          <w:bCs/>
          <w:lang w:val="ru-RU"/>
        </w:rPr>
        <w:t xml:space="preserve"> Словачке)</w:t>
      </w:r>
    </w:p>
    <w:p w:rsidR="00AD671B" w:rsidRPr="004A67E0" w:rsidRDefault="00AD671B" w:rsidP="00AD671B">
      <w:pPr>
        <w:pStyle w:val="Standard"/>
        <w:jc w:val="both"/>
        <w:rPr>
          <w:lang w:val="ru-RU"/>
        </w:rPr>
      </w:pPr>
      <w:r w:rsidRPr="004A67E0">
        <w:rPr>
          <w:lang w:val="ru-RU"/>
        </w:rPr>
        <w:t xml:space="preserve">6. Игор Хрушовски: </w:t>
      </w:r>
      <w:r>
        <w:rPr>
          <w:bCs/>
          <w:i/>
        </w:rPr>
        <w:t>Rytmus</w:t>
      </w:r>
      <w:r w:rsidRPr="004A67E0">
        <w:rPr>
          <w:lang w:val="ru-RU"/>
        </w:rPr>
        <w:t xml:space="preserve"> (Ритам</w:t>
      </w:r>
      <w:r w:rsidRPr="004A67E0">
        <w:rPr>
          <w:bCs/>
          <w:lang w:val="ru-RU"/>
        </w:rPr>
        <w:t xml:space="preserve">) (део </w:t>
      </w:r>
      <w:r>
        <w:rPr>
          <w:bCs/>
          <w:i/>
        </w:rPr>
        <w:t>Ave</w:t>
      </w:r>
      <w:r w:rsidRPr="004A67E0">
        <w:rPr>
          <w:bCs/>
          <w:lang w:val="ru-RU"/>
        </w:rPr>
        <w:t xml:space="preserve"> </w:t>
      </w:r>
      <w:r>
        <w:rPr>
          <w:bCs/>
          <w:i/>
        </w:rPr>
        <w:t>Eva</w:t>
      </w:r>
      <w:r w:rsidRPr="004A67E0">
        <w:rPr>
          <w:bCs/>
          <w:lang w:val="ru-RU"/>
        </w:rPr>
        <w:t>)</w:t>
      </w:r>
    </w:p>
    <w:p w:rsidR="00395A6E" w:rsidRPr="00DA49F5" w:rsidRDefault="00395A6E" w:rsidP="00395A6E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sectPr w:rsidR="00395A6E" w:rsidRPr="00DA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6N B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CC6"/>
    <w:multiLevelType w:val="hybridMultilevel"/>
    <w:tmpl w:val="724C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474342"/>
    <w:multiLevelType w:val="hybridMultilevel"/>
    <w:tmpl w:val="E8C21F10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755"/>
    <w:multiLevelType w:val="hybridMultilevel"/>
    <w:tmpl w:val="176E309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4486"/>
    <w:multiLevelType w:val="hybridMultilevel"/>
    <w:tmpl w:val="033C5210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5D94"/>
    <w:multiLevelType w:val="hybridMultilevel"/>
    <w:tmpl w:val="5F781DC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5254D"/>
    <w:multiLevelType w:val="hybridMultilevel"/>
    <w:tmpl w:val="65B0965C"/>
    <w:lvl w:ilvl="0" w:tplc="44FE3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704F52"/>
    <w:multiLevelType w:val="hybridMultilevel"/>
    <w:tmpl w:val="724C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383E41"/>
    <w:multiLevelType w:val="hybridMultilevel"/>
    <w:tmpl w:val="F30249B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6C05"/>
    <w:multiLevelType w:val="hybridMultilevel"/>
    <w:tmpl w:val="8E5A7B5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A731E"/>
    <w:multiLevelType w:val="hybridMultilevel"/>
    <w:tmpl w:val="08F02BB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5EE5"/>
    <w:multiLevelType w:val="hybridMultilevel"/>
    <w:tmpl w:val="89C2373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B0EFF"/>
    <w:multiLevelType w:val="hybridMultilevel"/>
    <w:tmpl w:val="1A4892D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817EF"/>
    <w:multiLevelType w:val="hybridMultilevel"/>
    <w:tmpl w:val="F7DC5C52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647DD"/>
    <w:multiLevelType w:val="hybridMultilevel"/>
    <w:tmpl w:val="596ACCF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D08C4"/>
    <w:multiLevelType w:val="hybridMultilevel"/>
    <w:tmpl w:val="7916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623C41"/>
    <w:multiLevelType w:val="hybridMultilevel"/>
    <w:tmpl w:val="6B26058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32EE4"/>
    <w:multiLevelType w:val="hybridMultilevel"/>
    <w:tmpl w:val="51405A3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E43FF"/>
    <w:multiLevelType w:val="hybridMultilevel"/>
    <w:tmpl w:val="979CDFF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2D79"/>
    <w:multiLevelType w:val="hybridMultilevel"/>
    <w:tmpl w:val="7D2A2F1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D7A84"/>
    <w:multiLevelType w:val="hybridMultilevel"/>
    <w:tmpl w:val="BAD872A0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233"/>
    <w:multiLevelType w:val="hybridMultilevel"/>
    <w:tmpl w:val="39C8291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57D17"/>
    <w:multiLevelType w:val="hybridMultilevel"/>
    <w:tmpl w:val="451CBA1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D4377"/>
    <w:multiLevelType w:val="hybridMultilevel"/>
    <w:tmpl w:val="C4A461D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830A7"/>
    <w:multiLevelType w:val="hybridMultilevel"/>
    <w:tmpl w:val="53D2FF5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547D0"/>
    <w:multiLevelType w:val="hybridMultilevel"/>
    <w:tmpl w:val="6166F8A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A079D"/>
    <w:multiLevelType w:val="hybridMultilevel"/>
    <w:tmpl w:val="7188FF24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A791A"/>
    <w:multiLevelType w:val="hybridMultilevel"/>
    <w:tmpl w:val="5DF8817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1CE0"/>
    <w:multiLevelType w:val="hybridMultilevel"/>
    <w:tmpl w:val="DEB2EFC2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30E83"/>
    <w:multiLevelType w:val="hybridMultilevel"/>
    <w:tmpl w:val="D6924252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22313"/>
    <w:multiLevelType w:val="hybridMultilevel"/>
    <w:tmpl w:val="4442FE2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62D53"/>
    <w:multiLevelType w:val="hybridMultilevel"/>
    <w:tmpl w:val="F9F4A594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65E97"/>
    <w:multiLevelType w:val="hybridMultilevel"/>
    <w:tmpl w:val="22800A22"/>
    <w:lvl w:ilvl="0" w:tplc="B2FC1AF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185C9E"/>
    <w:multiLevelType w:val="hybridMultilevel"/>
    <w:tmpl w:val="AA46ABD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53310"/>
    <w:multiLevelType w:val="hybridMultilevel"/>
    <w:tmpl w:val="3F32AC92"/>
    <w:lvl w:ilvl="0" w:tplc="44FE3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193838"/>
    <w:multiLevelType w:val="hybridMultilevel"/>
    <w:tmpl w:val="E8F6B2B2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8011D"/>
    <w:multiLevelType w:val="hybridMultilevel"/>
    <w:tmpl w:val="BA2A58C0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27861"/>
    <w:multiLevelType w:val="hybridMultilevel"/>
    <w:tmpl w:val="0144F24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060B0"/>
    <w:multiLevelType w:val="hybridMultilevel"/>
    <w:tmpl w:val="0CCA03D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37"/>
  </w:num>
  <w:num w:numId="5">
    <w:abstractNumId w:val="3"/>
  </w:num>
  <w:num w:numId="6">
    <w:abstractNumId w:val="11"/>
  </w:num>
  <w:num w:numId="7">
    <w:abstractNumId w:val="16"/>
  </w:num>
  <w:num w:numId="8">
    <w:abstractNumId w:val="17"/>
  </w:num>
  <w:num w:numId="9">
    <w:abstractNumId w:val="8"/>
  </w:num>
  <w:num w:numId="10">
    <w:abstractNumId w:val="19"/>
  </w:num>
  <w:num w:numId="11">
    <w:abstractNumId w:val="2"/>
  </w:num>
  <w:num w:numId="12">
    <w:abstractNumId w:val="22"/>
  </w:num>
  <w:num w:numId="13">
    <w:abstractNumId w:val="30"/>
  </w:num>
  <w:num w:numId="14">
    <w:abstractNumId w:val="15"/>
  </w:num>
  <w:num w:numId="15">
    <w:abstractNumId w:val="35"/>
  </w:num>
  <w:num w:numId="16">
    <w:abstractNumId w:val="28"/>
  </w:num>
  <w:num w:numId="17">
    <w:abstractNumId w:val="24"/>
  </w:num>
  <w:num w:numId="18">
    <w:abstractNumId w:val="13"/>
  </w:num>
  <w:num w:numId="19">
    <w:abstractNumId w:val="27"/>
  </w:num>
  <w:num w:numId="20">
    <w:abstractNumId w:val="6"/>
  </w:num>
  <w:num w:numId="21">
    <w:abstractNumId w:val="0"/>
  </w:num>
  <w:num w:numId="22">
    <w:abstractNumId w:val="14"/>
  </w:num>
  <w:num w:numId="23">
    <w:abstractNumId w:val="33"/>
  </w:num>
  <w:num w:numId="24">
    <w:abstractNumId w:val="5"/>
  </w:num>
  <w:num w:numId="25">
    <w:abstractNumId w:val="31"/>
  </w:num>
  <w:num w:numId="26">
    <w:abstractNumId w:val="1"/>
  </w:num>
  <w:num w:numId="27">
    <w:abstractNumId w:val="29"/>
  </w:num>
  <w:num w:numId="28">
    <w:abstractNumId w:val="10"/>
  </w:num>
  <w:num w:numId="29">
    <w:abstractNumId w:val="4"/>
  </w:num>
  <w:num w:numId="30">
    <w:abstractNumId w:val="9"/>
  </w:num>
  <w:num w:numId="31">
    <w:abstractNumId w:val="34"/>
  </w:num>
  <w:num w:numId="32">
    <w:abstractNumId w:val="7"/>
  </w:num>
  <w:num w:numId="33">
    <w:abstractNumId w:val="26"/>
  </w:num>
  <w:num w:numId="34">
    <w:abstractNumId w:val="18"/>
  </w:num>
  <w:num w:numId="35">
    <w:abstractNumId w:val="32"/>
  </w:num>
  <w:num w:numId="36">
    <w:abstractNumId w:val="36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FC"/>
    <w:rsid w:val="00395A6E"/>
    <w:rsid w:val="00456DFC"/>
    <w:rsid w:val="00591AD4"/>
    <w:rsid w:val="00AD671B"/>
    <w:rsid w:val="00D42F44"/>
    <w:rsid w:val="00F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4D7F"/>
  <w15:chartTrackingRefBased/>
  <w15:docId w15:val="{7A9AFB8A-1E52-495E-BBF3-7E8CD00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95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 Natasa</dc:creator>
  <cp:keywords/>
  <dc:description/>
  <cp:lastModifiedBy>Pravna sluzba Natasa</cp:lastModifiedBy>
  <cp:revision>3</cp:revision>
  <dcterms:created xsi:type="dcterms:W3CDTF">2020-05-21T05:55:00Z</dcterms:created>
  <dcterms:modified xsi:type="dcterms:W3CDTF">2020-05-21T06:03:00Z</dcterms:modified>
</cp:coreProperties>
</file>